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04B" w:rsidRPr="007A604B" w:rsidRDefault="00092422" w:rsidP="007A604B">
      <w:pPr>
        <w:keepNext/>
        <w:tabs>
          <w:tab w:val="left" w:pos="432"/>
        </w:tabs>
        <w:suppressAutoHyphens/>
        <w:spacing w:after="0" w:line="240" w:lineRule="atLeast"/>
        <w:ind w:left="432" w:hanging="432"/>
        <w:jc w:val="both"/>
        <w:outlineLvl w:val="0"/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eastAsia="ar-SA"/>
        </w:rPr>
      </w:pPr>
      <w:r w:rsidRPr="00092422">
        <w:rPr>
          <w:rFonts w:ascii="Times New Roman" w:eastAsia="Times New Roman" w:hAnsi="Times New Roman" w:cs="Times New Roman"/>
          <w:bCs/>
          <w:noProof/>
          <w:sz w:val="20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left:0;text-align:left;margin-left:345pt;margin-top:18.15pt;width:197.4pt;height:63.3pt;z-index:2516602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" stroked="f">
            <v:fill opacity="0"/>
            <v:textbox inset="0,0,0,0">
              <w:txbxContent>
                <w:p w:rsidR="009000C6" w:rsidRPr="007A604B" w:rsidRDefault="009000C6" w:rsidP="007A60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proofErr w:type="spell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Джэджэ</w:t>
                  </w:r>
                  <w:proofErr w:type="spellEnd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  районным</w:t>
                  </w:r>
                </w:p>
                <w:p w:rsidR="009000C6" w:rsidRPr="007A604B" w:rsidRDefault="009000C6" w:rsidP="007A60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proofErr w:type="spell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Муниципальнэ</w:t>
                  </w:r>
                  <w:proofErr w:type="spellEnd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 </w:t>
                  </w:r>
                  <w:proofErr w:type="spell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образованиеу</w:t>
                  </w:r>
                  <w:proofErr w:type="spellEnd"/>
                </w:p>
                <w:p w:rsidR="009000C6" w:rsidRPr="007A604B" w:rsidRDefault="009000C6" w:rsidP="007A60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proofErr w:type="spell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Дондуковскэ</w:t>
                  </w:r>
                  <w:proofErr w:type="spellEnd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 </w:t>
                  </w:r>
                  <w:proofErr w:type="spell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къоджэ</w:t>
                  </w:r>
                  <w:proofErr w:type="spellEnd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 </w:t>
                  </w:r>
                </w:p>
                <w:p w:rsidR="009000C6" w:rsidRPr="007A604B" w:rsidRDefault="009000C6" w:rsidP="007A60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proofErr w:type="spell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псэуп</w:t>
                  </w:r>
                  <w:proofErr w:type="spellEnd"/>
                  <w:proofErr w:type="gram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val="en-US" w:eastAsia="ru-RU"/>
                    </w:rPr>
                    <w:t>I</w:t>
                  </w:r>
                  <w:proofErr w:type="spellStart"/>
                  <w:proofErr w:type="gramEnd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эм</w:t>
                  </w:r>
                  <w:proofErr w:type="spellEnd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 </w:t>
                  </w:r>
                  <w:proofErr w:type="spell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иадминистрацие</w:t>
                  </w:r>
                  <w:proofErr w:type="spellEnd"/>
                </w:p>
                <w:p w:rsidR="009000C6" w:rsidRDefault="009000C6" w:rsidP="007A604B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type="square" side="largest" anchorx="page"/>
          </v:shape>
        </w:pict>
      </w:r>
      <w:r w:rsidRPr="00092422">
        <w:rPr>
          <w:rFonts w:ascii="Arial" w:eastAsia="Times New Roman" w:hAnsi="Arial" w:cs="Times New Roman"/>
          <w:b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07pt;margin-top:18pt;width:62.9pt;height:62.9pt;z-index:251662336;mso-wrap-distance-left:9.05pt;mso-wrap-distance-right:9.05pt" wrapcoords="-133 0 -133 21375 21600 21375 21600 0 -133 0" filled="t">
            <v:fill color2="black"/>
            <v:imagedata r:id="rId7" o:title=""/>
            <w10:wrap type="tight"/>
          </v:shape>
          <o:OLEObject Type="Embed" ProgID="Рисунок" ShapeID="_x0000_s1033" DrawAspect="Content" ObjectID="_1615702706" r:id="rId8"/>
        </w:pict>
      </w:r>
      <w:r w:rsidR="007A604B" w:rsidRPr="007A604B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eastAsia="ar-SA"/>
        </w:rPr>
        <w:t xml:space="preserve"> РЕСПУБЛИКА АДЫГЕЯ                            АДЫГЭ РЕСПУБЛИКЭМ       </w:t>
      </w:r>
    </w:p>
    <w:p w:rsidR="007A604B" w:rsidRPr="007A604B" w:rsidRDefault="00092422" w:rsidP="007A604B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</w:pPr>
      <w:r w:rsidRPr="00092422">
        <w:rPr>
          <w:rFonts w:ascii="Times New Roman" w:eastAsia="Times New Roman" w:hAnsi="Times New Roman" w:cs="Times New Roman"/>
          <w:bCs/>
          <w:noProof/>
          <w:sz w:val="20"/>
          <w:szCs w:val="24"/>
          <w:lang w:eastAsia="ru-RU"/>
        </w:rPr>
        <w:pict>
          <v:shape id="Поле 6" o:spid="_x0000_s1027" type="#_x0000_t202" style="position:absolute;margin-left:47.75pt;margin-top:4.05pt;width:197.4pt;height:63.3pt;z-index:2516592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" stroked="f">
            <v:fill opacity="0"/>
            <v:textbox inset="0,0,0,0">
              <w:txbxContent>
                <w:p w:rsidR="009000C6" w:rsidRPr="007A604B" w:rsidRDefault="009000C6" w:rsidP="007A60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Гиагинский район </w:t>
                  </w:r>
                </w:p>
                <w:p w:rsidR="009000C6" w:rsidRPr="007A604B" w:rsidRDefault="009000C6" w:rsidP="007A60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 xml:space="preserve">Администрация </w:t>
                  </w:r>
                  <w:proofErr w:type="gramStart"/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муниципального</w:t>
                  </w:r>
                  <w:proofErr w:type="gramEnd"/>
                </w:p>
                <w:p w:rsidR="009000C6" w:rsidRPr="007A604B" w:rsidRDefault="009000C6" w:rsidP="007A60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образования «Дондуковское</w:t>
                  </w:r>
                </w:p>
                <w:p w:rsidR="009000C6" w:rsidRPr="007A604B" w:rsidRDefault="009000C6" w:rsidP="007A604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7A604B"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  <w:t>сельское поселение»</w:t>
                  </w:r>
                </w:p>
                <w:p w:rsidR="009000C6" w:rsidRDefault="009000C6" w:rsidP="007A604B">
                  <w:pPr>
                    <w:rPr>
                      <w:szCs w:val="28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7A604B" w:rsidRPr="007A604B">
        <w:rPr>
          <w:rFonts w:ascii="Times New Roman" w:eastAsia="Times New Roman" w:hAnsi="Times New Roman" w:cs="Times New Roman"/>
          <w:bCs/>
          <w:sz w:val="20"/>
          <w:szCs w:val="20"/>
          <w:lang w:eastAsia="ar-SA"/>
        </w:rPr>
        <w:tab/>
      </w:r>
    </w:p>
    <w:p w:rsidR="007A604B" w:rsidRPr="007A604B" w:rsidRDefault="007A604B" w:rsidP="007A6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7A604B" w:rsidRPr="007A604B" w:rsidRDefault="00092422" w:rsidP="007A6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92422">
        <w:rPr>
          <w:rFonts w:ascii="Arial" w:eastAsia="Times New Roman" w:hAnsi="Arial" w:cs="Times New Roman"/>
          <w:b/>
          <w:bCs/>
          <w:noProof/>
          <w:sz w:val="20"/>
          <w:szCs w:val="24"/>
          <w:lang w:eastAsia="ru-RU"/>
        </w:rPr>
        <w:pict>
          <v:shape id="Поле 4" o:spid="_x0000_s1028" type="#_x0000_t202" style="position:absolute;left:0;text-align:left;margin-left:-5.4pt;margin-top:-4.2pt;width:525.95pt;height:14.5pt;z-index:251661312;visibility:visible;mso-wrap-distance-left:0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520"/>
                  </w:tblGrid>
                  <w:tr w:rsidR="009000C6">
                    <w:trPr>
                      <w:trHeight w:val="277"/>
                    </w:trPr>
                    <w:tc>
                      <w:tcPr>
                        <w:tcW w:w="10520" w:type="dxa"/>
                        <w:tcBorders>
                          <w:top w:val="double" w:sz="16" w:space="0" w:color="000000"/>
                        </w:tcBorders>
                      </w:tcPr>
                      <w:p w:rsidR="009000C6" w:rsidRDefault="009000C6">
                        <w:pPr>
                          <w:snapToGrid w:val="0"/>
                          <w:ind w:left="360"/>
                          <w:rPr>
                            <w:szCs w:val="20"/>
                          </w:rPr>
                        </w:pPr>
                      </w:p>
                    </w:tc>
                  </w:tr>
                </w:tbl>
                <w:p w:rsidR="009000C6" w:rsidRDefault="009000C6"/>
              </w:txbxContent>
            </v:textbox>
            <w10:wrap type="square" side="largest" anchorx="margin"/>
          </v:shape>
        </w:pict>
      </w:r>
      <w:proofErr w:type="gramStart"/>
      <w:r w:rsidR="007A604B" w:rsidRPr="007A604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</w:t>
      </w:r>
      <w:proofErr w:type="gramEnd"/>
      <w:r w:rsidR="007A604B" w:rsidRPr="007A604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О С Т А Н О В Л Е Н И Е</w:t>
      </w:r>
    </w:p>
    <w:p w:rsidR="007A604B" w:rsidRPr="007A604B" w:rsidRDefault="00791809" w:rsidP="007A6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ar-SA"/>
        </w:rPr>
        <w:t xml:space="preserve">от   </w:t>
      </w:r>
      <w:r w:rsidR="009000C6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ar-SA"/>
        </w:rPr>
        <w:t xml:space="preserve">« </w:t>
      </w:r>
      <w:r w:rsidR="00F57009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ar-SA"/>
        </w:rPr>
        <w:t>29</w:t>
      </w:r>
      <w:r w:rsidR="009000C6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ar-SA"/>
        </w:rPr>
        <w:t xml:space="preserve"> »</w:t>
      </w:r>
      <w:r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ar-SA"/>
        </w:rPr>
        <w:t xml:space="preserve"> </w:t>
      </w:r>
      <w:r w:rsidR="00F57009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ar-SA"/>
        </w:rPr>
        <w:t>декабря</w:t>
      </w:r>
      <w:bookmarkStart w:id="0" w:name="_GoBack"/>
      <w:bookmarkEnd w:id="0"/>
      <w:r w:rsidR="009000C6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ar-SA"/>
        </w:rPr>
        <w:t xml:space="preserve">  20</w:t>
      </w:r>
      <w:r w:rsidR="00F57009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ar-SA"/>
        </w:rPr>
        <w:t>18</w:t>
      </w:r>
      <w:r w:rsidR="009000C6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ar-SA"/>
        </w:rPr>
        <w:t xml:space="preserve"> </w:t>
      </w:r>
      <w:r w:rsidR="007A604B" w:rsidRPr="007A604B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ar-SA"/>
        </w:rPr>
        <w:t xml:space="preserve"> г. № </w:t>
      </w:r>
      <w:r w:rsidR="00F57009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ar-SA"/>
        </w:rPr>
        <w:t>192</w:t>
      </w:r>
      <w:r w:rsidR="007A604B" w:rsidRPr="007A604B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ar-SA"/>
        </w:rPr>
        <w:t xml:space="preserve">      </w:t>
      </w:r>
    </w:p>
    <w:p w:rsidR="007A604B" w:rsidRDefault="007A604B" w:rsidP="007A6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7A604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ст.Дондуковская</w:t>
      </w:r>
    </w:p>
    <w:p w:rsidR="00B92A3A" w:rsidRPr="00B92A3A" w:rsidRDefault="00B92A3A" w:rsidP="009000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2A3A" w:rsidRPr="00B92A3A" w:rsidRDefault="009000C6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0168">
        <w:rPr>
          <w:rFonts w:ascii="Times New Roman" w:hAnsi="Times New Roman"/>
          <w:b/>
          <w:color w:val="000000"/>
          <w:sz w:val="28"/>
          <w:szCs w:val="28"/>
        </w:rPr>
        <w:t>О внесении изменений в Постановление Главы МО «</w:t>
      </w: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Дондуковское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 се</w:t>
      </w:r>
      <w:r w:rsidRPr="00000168">
        <w:rPr>
          <w:rFonts w:ascii="Times New Roman" w:hAnsi="Times New Roman"/>
          <w:b/>
          <w:color w:val="000000"/>
          <w:sz w:val="28"/>
          <w:szCs w:val="28"/>
        </w:rPr>
        <w:t>льское поселение»</w:t>
      </w:r>
      <w:r>
        <w:rPr>
          <w:rFonts w:ascii="Times New Roman" w:hAnsi="Times New Roman"/>
          <w:b/>
          <w:sz w:val="28"/>
          <w:szCs w:val="28"/>
        </w:rPr>
        <w:t xml:space="preserve"> №101 от 07.08.2017г. «</w:t>
      </w:r>
      <w:r w:rsidR="00B92A3A" w:rsidRPr="00B92A3A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B92A3A" w:rsidRPr="00B92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муниципальной программы 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«Формирование современной городской среды на территории 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Дондуковского</w:t>
      </w:r>
      <w:r w:rsidRPr="00B92A3A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  <w:r w:rsidRPr="00B92A3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2018-2022г.г. </w:t>
      </w:r>
      <w:r w:rsidRPr="00B92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рамках реализации приоритетного проекта 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«Формирование комфортной городской среды»</w:t>
      </w:r>
      <w:r w:rsidRPr="00B92A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A3A" w:rsidRDefault="009000C6" w:rsidP="009000C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 Федеральным законом от 06.10.2003 № 131-ФЗ «Об общих принципах организации местного самоуправления в Российской Федерации», Законом Республики Адыгея от 18.12.2014 г. № 359 «О закреплении </w:t>
      </w:r>
      <w:proofErr w:type="gramStart"/>
      <w:r>
        <w:rPr>
          <w:rFonts w:ascii="Times New Roman" w:hAnsi="Times New Roman"/>
          <w:sz w:val="28"/>
          <w:szCs w:val="28"/>
        </w:rPr>
        <w:t>за</w:t>
      </w:r>
      <w:proofErr w:type="gramEnd"/>
      <w:r>
        <w:rPr>
          <w:rFonts w:ascii="Times New Roman" w:hAnsi="Times New Roman"/>
          <w:sz w:val="28"/>
          <w:szCs w:val="28"/>
        </w:rPr>
        <w:t xml:space="preserve"> сельскими поселениями вопросов местного значения», </w:t>
      </w:r>
      <w:r w:rsidRPr="00F4305D">
        <w:rPr>
          <w:rFonts w:ascii="Times New Roman" w:hAnsi="Times New Roman"/>
          <w:sz w:val="28"/>
        </w:rPr>
        <w:t>Постановлением Администрации МО «</w:t>
      </w:r>
      <w:proofErr w:type="spellStart"/>
      <w:r w:rsidRPr="00F4305D">
        <w:rPr>
          <w:rFonts w:ascii="Times New Roman" w:hAnsi="Times New Roman"/>
          <w:sz w:val="28"/>
        </w:rPr>
        <w:t>Дондуковское</w:t>
      </w:r>
      <w:proofErr w:type="spellEnd"/>
      <w:r w:rsidRPr="00F4305D">
        <w:rPr>
          <w:rFonts w:ascii="Times New Roman" w:hAnsi="Times New Roman"/>
          <w:sz w:val="28"/>
        </w:rPr>
        <w:t xml:space="preserve"> сельское поселение»  от 09.06.2017г. №73 «Об утверждении порядка принятия решений о разработке, формировании, утверждении, реализации и внесения изменений муниципальных программ и ведомственных целевых программ в </w:t>
      </w:r>
      <w:proofErr w:type="spellStart"/>
      <w:r w:rsidRPr="00F4305D">
        <w:rPr>
          <w:rFonts w:ascii="Times New Roman" w:hAnsi="Times New Roman"/>
          <w:sz w:val="28"/>
        </w:rPr>
        <w:t>Дондуковском</w:t>
      </w:r>
      <w:proofErr w:type="spellEnd"/>
      <w:r w:rsidRPr="00F4305D">
        <w:rPr>
          <w:rFonts w:ascii="Times New Roman" w:hAnsi="Times New Roman"/>
          <w:sz w:val="28"/>
        </w:rPr>
        <w:t xml:space="preserve"> сельском поселении»</w:t>
      </w:r>
      <w:r w:rsidRPr="00F4305D">
        <w:rPr>
          <w:rFonts w:ascii="Times New Roman" w:hAnsi="Times New Roman"/>
          <w:sz w:val="36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руководствуясь Уставом муниципального образования «</w:t>
      </w:r>
      <w:proofErr w:type="spellStart"/>
      <w:r>
        <w:rPr>
          <w:rFonts w:ascii="Times New Roman" w:hAnsi="Times New Roman"/>
          <w:sz w:val="28"/>
          <w:szCs w:val="28"/>
        </w:rPr>
        <w:t>Дондуковское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поселение»</w:t>
      </w:r>
      <w:r w:rsidR="00B92A3A" w:rsidRPr="00B92A3A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B92A3A">
        <w:rPr>
          <w:rFonts w:ascii="Times New Roman" w:hAnsi="Times New Roman" w:cs="Times New Roman"/>
          <w:b/>
          <w:sz w:val="28"/>
          <w:szCs w:val="28"/>
        </w:rPr>
        <w:t>ПОСТАНОВЛЯЮ</w:t>
      </w:r>
      <w:r w:rsidR="00B92A3A" w:rsidRPr="00B92A3A">
        <w:rPr>
          <w:rFonts w:ascii="Times New Roman" w:hAnsi="Times New Roman" w:cs="Times New Roman"/>
          <w:b/>
          <w:sz w:val="28"/>
          <w:szCs w:val="28"/>
        </w:rPr>
        <w:t>:</w:t>
      </w:r>
    </w:p>
    <w:p w:rsidR="009000C6" w:rsidRPr="009000C6" w:rsidRDefault="009000C6" w:rsidP="009000C6">
      <w:pPr>
        <w:pStyle w:val="a4"/>
        <w:jc w:val="both"/>
        <w:rPr>
          <w:rFonts w:ascii="Times New Roman" w:hAnsi="Times New Roman"/>
          <w:b/>
          <w:bCs/>
          <w:spacing w:val="-5"/>
          <w:w w:val="122"/>
          <w:sz w:val="28"/>
          <w:szCs w:val="28"/>
        </w:rPr>
      </w:pPr>
    </w:p>
    <w:p w:rsidR="009000C6" w:rsidRPr="008B1479" w:rsidRDefault="009000C6" w:rsidP="008B147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ar-SA"/>
        </w:rPr>
        <w:t xml:space="preserve">    </w:t>
      </w:r>
      <w:r w:rsidRPr="009000C6">
        <w:rPr>
          <w:rFonts w:ascii="Times New Roman" w:hAnsi="Times New Roman"/>
          <w:bCs/>
          <w:sz w:val="28"/>
          <w:szCs w:val="28"/>
          <w:lang w:eastAsia="ar-SA"/>
        </w:rPr>
        <w:t>1. Приложение №1 к Постановлению Главы МО «</w:t>
      </w:r>
      <w:proofErr w:type="spellStart"/>
      <w:r w:rsidRPr="009000C6">
        <w:rPr>
          <w:rFonts w:ascii="Times New Roman" w:hAnsi="Times New Roman"/>
          <w:bCs/>
          <w:sz w:val="28"/>
          <w:szCs w:val="28"/>
          <w:lang w:eastAsia="ar-SA"/>
        </w:rPr>
        <w:t>Д</w:t>
      </w:r>
      <w:r w:rsidR="008B1479">
        <w:rPr>
          <w:rFonts w:ascii="Times New Roman" w:hAnsi="Times New Roman"/>
          <w:bCs/>
          <w:sz w:val="28"/>
          <w:szCs w:val="28"/>
          <w:lang w:eastAsia="ar-SA"/>
        </w:rPr>
        <w:t>ондуковское</w:t>
      </w:r>
      <w:proofErr w:type="spellEnd"/>
      <w:r w:rsidR="008B1479">
        <w:rPr>
          <w:rFonts w:ascii="Times New Roman" w:hAnsi="Times New Roman"/>
          <w:bCs/>
          <w:sz w:val="28"/>
          <w:szCs w:val="28"/>
          <w:lang w:eastAsia="ar-SA"/>
        </w:rPr>
        <w:t xml:space="preserve"> сельское поселение»</w:t>
      </w:r>
      <w:r w:rsidR="008B1479">
        <w:rPr>
          <w:rFonts w:ascii="Times New Roman" w:hAnsi="Times New Roman"/>
          <w:b/>
          <w:sz w:val="28"/>
          <w:szCs w:val="28"/>
        </w:rPr>
        <w:t xml:space="preserve"> </w:t>
      </w:r>
      <w:r w:rsidR="008B1479" w:rsidRPr="008B1479">
        <w:rPr>
          <w:rFonts w:ascii="Times New Roman" w:hAnsi="Times New Roman"/>
          <w:sz w:val="28"/>
          <w:szCs w:val="28"/>
        </w:rPr>
        <w:t>№101 от 07.08.2017г</w:t>
      </w:r>
      <w:r w:rsidRPr="008B1479">
        <w:rPr>
          <w:rFonts w:ascii="Times New Roman" w:hAnsi="Times New Roman"/>
          <w:bCs/>
          <w:sz w:val="28"/>
          <w:szCs w:val="28"/>
          <w:lang w:eastAsia="ar-SA"/>
        </w:rPr>
        <w:t>.</w:t>
      </w:r>
      <w:r w:rsidRPr="009000C6">
        <w:rPr>
          <w:rFonts w:ascii="Times New Roman" w:hAnsi="Times New Roman"/>
          <w:bCs/>
          <w:sz w:val="28"/>
          <w:szCs w:val="28"/>
          <w:lang w:eastAsia="ar-SA"/>
        </w:rPr>
        <w:t xml:space="preserve"> </w:t>
      </w:r>
      <w:r w:rsidRPr="008B1479">
        <w:rPr>
          <w:rFonts w:ascii="Times New Roman" w:hAnsi="Times New Roman"/>
          <w:bCs/>
          <w:sz w:val="28"/>
          <w:szCs w:val="28"/>
          <w:lang w:eastAsia="ar-SA"/>
        </w:rPr>
        <w:t>«</w:t>
      </w:r>
      <w:r w:rsidR="008B1479" w:rsidRPr="008B1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современной городской среды на территории </w:t>
      </w:r>
      <w:proofErr w:type="spellStart"/>
      <w:r w:rsidR="008B1479" w:rsidRPr="008B1479">
        <w:rPr>
          <w:rFonts w:ascii="Times New Roman" w:hAnsi="Times New Roman" w:cs="Times New Roman"/>
          <w:sz w:val="28"/>
          <w:szCs w:val="28"/>
        </w:rPr>
        <w:t>Дондуковского</w:t>
      </w:r>
      <w:proofErr w:type="spellEnd"/>
      <w:r w:rsidR="008B1479" w:rsidRPr="008B1479">
        <w:rPr>
          <w:rFonts w:ascii="Times New Roman" w:hAnsi="Times New Roman" w:cs="Times New Roman"/>
          <w:sz w:val="28"/>
          <w:szCs w:val="28"/>
        </w:rPr>
        <w:t xml:space="preserve"> сельского поселения   </w:t>
      </w:r>
      <w:r w:rsidR="008B1479" w:rsidRPr="008B14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2018-2022г.г. »в рамках реализации приоритетного проекта «Формирование комфортной городской среды</w:t>
      </w:r>
      <w:r w:rsidRPr="008B1479">
        <w:rPr>
          <w:rFonts w:ascii="Times New Roman" w:hAnsi="Times New Roman"/>
          <w:bCs/>
          <w:sz w:val="28"/>
          <w:szCs w:val="28"/>
          <w:lang w:eastAsia="ar-SA"/>
        </w:rPr>
        <w:t>»</w:t>
      </w:r>
      <w:r w:rsidRPr="009000C6">
        <w:rPr>
          <w:rFonts w:ascii="Times New Roman" w:hAnsi="Times New Roman"/>
          <w:bCs/>
          <w:sz w:val="28"/>
          <w:szCs w:val="28"/>
          <w:lang w:eastAsia="ar-SA"/>
        </w:rPr>
        <w:t>,  изложить в новой редакции.</w:t>
      </w:r>
    </w:p>
    <w:p w:rsidR="009000C6" w:rsidRPr="009000C6" w:rsidRDefault="009000C6" w:rsidP="009000C6">
      <w:pPr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rFonts w:ascii="Times New Roman" w:hAnsi="Times New Roman"/>
          <w:bCs/>
          <w:sz w:val="28"/>
          <w:szCs w:val="28"/>
          <w:lang w:eastAsia="ar-SA"/>
        </w:rPr>
        <w:t xml:space="preserve">    </w:t>
      </w:r>
      <w:r w:rsidRPr="009000C6">
        <w:rPr>
          <w:rFonts w:ascii="Times New Roman" w:hAnsi="Times New Roman"/>
          <w:bCs/>
          <w:sz w:val="28"/>
          <w:szCs w:val="28"/>
          <w:lang w:eastAsia="ar-SA"/>
        </w:rPr>
        <w:t xml:space="preserve">2. Опубликовать настоящее Постановление на официальном сайте администрации </w:t>
      </w:r>
      <w:proofErr w:type="spellStart"/>
      <w:r w:rsidRPr="009000C6">
        <w:rPr>
          <w:rFonts w:ascii="Times New Roman" w:hAnsi="Times New Roman"/>
          <w:bCs/>
          <w:sz w:val="28"/>
          <w:szCs w:val="28"/>
          <w:lang w:eastAsia="ar-SA"/>
        </w:rPr>
        <w:t>Дондуковского</w:t>
      </w:r>
      <w:proofErr w:type="spellEnd"/>
      <w:r w:rsidRPr="009000C6">
        <w:rPr>
          <w:rFonts w:ascii="Times New Roman" w:hAnsi="Times New Roman"/>
          <w:bCs/>
          <w:sz w:val="28"/>
          <w:szCs w:val="28"/>
          <w:lang w:eastAsia="ar-SA"/>
        </w:rPr>
        <w:t xml:space="preserve"> сельского поселения.</w:t>
      </w:r>
    </w:p>
    <w:p w:rsidR="009000C6" w:rsidRPr="009000C6" w:rsidRDefault="009000C6" w:rsidP="009000C6">
      <w:pPr>
        <w:ind w:left="180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rFonts w:ascii="Times New Roman" w:hAnsi="Times New Roman"/>
          <w:bCs/>
          <w:sz w:val="28"/>
          <w:szCs w:val="28"/>
          <w:lang w:eastAsia="ar-SA"/>
        </w:rPr>
        <w:t xml:space="preserve"> </w:t>
      </w:r>
      <w:r w:rsidRPr="009000C6">
        <w:rPr>
          <w:rFonts w:ascii="Times New Roman" w:hAnsi="Times New Roman"/>
          <w:bCs/>
          <w:sz w:val="28"/>
          <w:szCs w:val="28"/>
          <w:lang w:eastAsia="ar-SA"/>
        </w:rPr>
        <w:t xml:space="preserve">3. </w:t>
      </w:r>
      <w:proofErr w:type="gramStart"/>
      <w:r w:rsidRPr="009000C6">
        <w:rPr>
          <w:rFonts w:ascii="Times New Roman" w:hAnsi="Times New Roman"/>
          <w:bCs/>
          <w:sz w:val="28"/>
          <w:szCs w:val="28"/>
          <w:lang w:eastAsia="ar-SA"/>
        </w:rPr>
        <w:t>Контроль за</w:t>
      </w:r>
      <w:proofErr w:type="gramEnd"/>
      <w:r w:rsidRPr="009000C6">
        <w:rPr>
          <w:rFonts w:ascii="Times New Roman" w:hAnsi="Times New Roman"/>
          <w:bCs/>
          <w:sz w:val="28"/>
          <w:szCs w:val="28"/>
          <w:lang w:eastAsia="ar-SA"/>
        </w:rPr>
        <w:t xml:space="preserve"> исполнением настоящего Постановления оставляю за собой.</w:t>
      </w:r>
    </w:p>
    <w:p w:rsidR="00B92A3A" w:rsidRPr="009000C6" w:rsidRDefault="009000C6" w:rsidP="009000C6">
      <w:pPr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rFonts w:ascii="Times New Roman" w:hAnsi="Times New Roman"/>
          <w:bCs/>
          <w:sz w:val="28"/>
          <w:szCs w:val="28"/>
          <w:lang w:eastAsia="ar-SA"/>
        </w:rPr>
        <w:t xml:space="preserve">   </w:t>
      </w:r>
      <w:r w:rsidRPr="009000C6">
        <w:rPr>
          <w:rFonts w:ascii="Times New Roman" w:hAnsi="Times New Roman"/>
          <w:bCs/>
          <w:sz w:val="28"/>
          <w:szCs w:val="28"/>
          <w:lang w:eastAsia="ar-SA"/>
        </w:rPr>
        <w:t>4. Настоящее Постановление вступает в силу со дня</w:t>
      </w:r>
      <w:r>
        <w:rPr>
          <w:rFonts w:ascii="Times New Roman" w:hAnsi="Times New Roman"/>
          <w:bCs/>
          <w:sz w:val="28"/>
          <w:szCs w:val="28"/>
          <w:lang w:eastAsia="ar-SA"/>
        </w:rPr>
        <w:t xml:space="preserve"> его официального обнародования</w:t>
      </w:r>
    </w:p>
    <w:p w:rsidR="00B92A3A" w:rsidRPr="00B92A3A" w:rsidRDefault="00B92A3A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</w:p>
    <w:p w:rsidR="00B92A3A" w:rsidRDefault="00B92A3A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Дондуковского</w:t>
      </w:r>
      <w:proofErr w:type="spellEnd"/>
      <w:r w:rsidRPr="00B92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Н.Н.Бровин</w:t>
      </w:r>
      <w:proofErr w:type="spellEnd"/>
    </w:p>
    <w:p w:rsidR="00B92A3A" w:rsidRDefault="00B92A3A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A3A" w:rsidRDefault="00B92A3A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4A9" w:rsidRDefault="009000C6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244A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</w:p>
    <w:p w:rsidR="00B244A9" w:rsidRDefault="00B244A9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Юрист                                                                                           </w:t>
      </w:r>
      <w:proofErr w:type="spellStart"/>
      <w:r w:rsidR="009000C6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И.А.Сытникова</w:t>
      </w:r>
      <w:proofErr w:type="spellEnd"/>
    </w:p>
    <w:p w:rsidR="00B92A3A" w:rsidRDefault="00B92A3A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A3A" w:rsidRDefault="00B92A3A" w:rsidP="00B92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A3A" w:rsidRPr="008B1479" w:rsidRDefault="00B92A3A" w:rsidP="008B14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8B1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8B14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</w:t>
      </w: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t>УТВЕРЖДЕНА</w:t>
      </w: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Дондуковского</w:t>
      </w:r>
      <w:r w:rsidRPr="00B92A3A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t xml:space="preserve">от </w:t>
      </w:r>
      <w:r w:rsidR="00CA6FD3">
        <w:rPr>
          <w:rFonts w:ascii="Times New Roman" w:hAnsi="Times New Roman" w:cs="Times New Roman"/>
          <w:sz w:val="28"/>
          <w:szCs w:val="28"/>
        </w:rPr>
        <w:t>7 августа  2017 года № 101</w:t>
      </w: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901E8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92A3A" w:rsidRPr="00B92A3A" w:rsidRDefault="00B92A3A" w:rsidP="00B92A3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2A3A" w:rsidRPr="00B92A3A" w:rsidRDefault="00B92A3A" w:rsidP="00B92A3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2A3A" w:rsidRPr="00CA6FD3" w:rsidRDefault="00B92A3A" w:rsidP="00B92A3A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CA6FD3">
        <w:rPr>
          <w:rFonts w:ascii="Times New Roman" w:hAnsi="Times New Roman" w:cs="Times New Roman"/>
          <w:b/>
          <w:color w:val="C00000"/>
          <w:sz w:val="72"/>
          <w:szCs w:val="72"/>
        </w:rPr>
        <w:t>Муниципальная программа</w:t>
      </w:r>
    </w:p>
    <w:p w:rsidR="00CA6FD3" w:rsidRPr="00F06BDC" w:rsidRDefault="00B92A3A" w:rsidP="00CA6FD3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</w:pPr>
      <w:r w:rsidRPr="00F06BDC"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  <w:t xml:space="preserve">«Формирование современной городской среды на территории </w:t>
      </w:r>
    </w:p>
    <w:p w:rsidR="00901E87" w:rsidRPr="00F06BDC" w:rsidRDefault="00B92A3A" w:rsidP="00CA6FD3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</w:pPr>
      <w:r w:rsidRPr="00F06BDC"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  <w:t xml:space="preserve">Дондуковского сельского поселения  </w:t>
      </w:r>
    </w:p>
    <w:p w:rsidR="00B92A3A" w:rsidRPr="00F06BDC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</w:pPr>
      <w:r w:rsidRPr="00F06BDC"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  <w:t xml:space="preserve"> на 2018-2022 г.г.»</w:t>
      </w:r>
    </w:p>
    <w:p w:rsidR="00B92A3A" w:rsidRPr="00F06BDC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</w:pPr>
      <w:r w:rsidRPr="00F06BDC"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  <w:t xml:space="preserve">в рамках реализации приоритетного проекта </w:t>
      </w:r>
    </w:p>
    <w:p w:rsidR="00B92A3A" w:rsidRPr="00CA6FD3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9BBB59" w:themeColor="accent3"/>
          <w:sz w:val="72"/>
          <w:szCs w:val="72"/>
        </w:rPr>
      </w:pPr>
      <w:r w:rsidRPr="000A63E9">
        <w:rPr>
          <w:rFonts w:ascii="Times New Roman" w:hAnsi="Times New Roman" w:cs="Times New Roman"/>
          <w:b/>
          <w:color w:val="9BBB59" w:themeColor="accent3"/>
          <w:sz w:val="52"/>
          <w:szCs w:val="52"/>
        </w:rPr>
        <w:t xml:space="preserve"> </w:t>
      </w:r>
      <w:r w:rsidRPr="00CA6FD3">
        <w:rPr>
          <w:rFonts w:ascii="Times New Roman" w:hAnsi="Times New Roman" w:cs="Times New Roman"/>
          <w:b/>
          <w:color w:val="76923C" w:themeColor="accent3" w:themeShade="BF"/>
          <w:sz w:val="72"/>
          <w:szCs w:val="72"/>
        </w:rPr>
        <w:t xml:space="preserve">«Формирование комфортной городской среды» </w:t>
      </w:r>
    </w:p>
    <w:p w:rsidR="00B92A3A" w:rsidRPr="00901E87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pacing w:val="60"/>
          <w:sz w:val="52"/>
          <w:szCs w:val="52"/>
        </w:rPr>
      </w:pPr>
    </w:p>
    <w:p w:rsidR="00B92A3A" w:rsidRPr="00901E87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52"/>
          <w:szCs w:val="52"/>
        </w:rPr>
      </w:pPr>
    </w:p>
    <w:p w:rsidR="00B92A3A" w:rsidRDefault="00B92A3A" w:rsidP="00B92A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92A3A" w:rsidRDefault="00B92A3A" w:rsidP="00B92A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92A3A" w:rsidRDefault="00B92A3A" w:rsidP="00B92A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92A3A" w:rsidRPr="00CA6FD3" w:rsidRDefault="00B92A3A" w:rsidP="00B92A3A">
      <w:pPr>
        <w:spacing w:line="240" w:lineRule="auto"/>
        <w:jc w:val="both"/>
        <w:rPr>
          <w:rFonts w:ascii="Times New Roman" w:hAnsi="Times New Roman" w:cs="Times New Roman"/>
          <w:color w:val="4F6228" w:themeColor="accent3" w:themeShade="80"/>
          <w:sz w:val="28"/>
          <w:szCs w:val="28"/>
          <w:highlight w:val="yellow"/>
        </w:rPr>
      </w:pPr>
    </w:p>
    <w:p w:rsidR="00B92A3A" w:rsidRPr="00CA6FD3" w:rsidRDefault="00CA6FD3" w:rsidP="00CA6FD3">
      <w:pPr>
        <w:spacing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CA6FD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ст.Дондуковская</w:t>
      </w:r>
    </w:p>
    <w:p w:rsidR="00CA6FD3" w:rsidRPr="00CA6FD3" w:rsidRDefault="00CA6FD3" w:rsidP="00CA6FD3">
      <w:pPr>
        <w:spacing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CA6FD3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2017 год</w:t>
      </w:r>
    </w:p>
    <w:p w:rsidR="00B92A3A" w:rsidRDefault="00B92A3A" w:rsidP="00B92A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92A3A" w:rsidRDefault="00B92A3A" w:rsidP="00B92A3A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44068" w:rsidRPr="00B92A3A" w:rsidRDefault="00944068" w:rsidP="00B92A3A">
      <w:pPr>
        <w:spacing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92A3A" w:rsidRPr="000A63E9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0A63E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Паспорт</w:t>
      </w:r>
    </w:p>
    <w:p w:rsidR="00B92A3A" w:rsidRPr="000A63E9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0A63E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муниципальной программы </w:t>
      </w:r>
    </w:p>
    <w:p w:rsidR="00B92A3A" w:rsidRPr="000A63E9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0A63E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«Формирование современной городской среды на территории </w:t>
      </w:r>
    </w:p>
    <w:p w:rsidR="00B92A3A" w:rsidRPr="000A63E9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0A63E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Дондуковского сельского поселения   </w:t>
      </w:r>
      <w:r w:rsidRPr="000A63E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на 2018-2022г.г.»</w:t>
      </w:r>
    </w:p>
    <w:p w:rsidR="00B92A3A" w:rsidRPr="000A63E9" w:rsidRDefault="00B92A3A" w:rsidP="00B92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0A63E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в рамках реализации приоритетного проекта </w:t>
      </w:r>
    </w:p>
    <w:p w:rsidR="00B92A3A" w:rsidRPr="000A63E9" w:rsidRDefault="00B92A3A" w:rsidP="000A6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0A63E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«Формирован</w:t>
      </w:r>
      <w:r w:rsidR="000A6142" w:rsidRPr="000A63E9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ие комфортной городской среды» </w:t>
      </w:r>
    </w:p>
    <w:p w:rsidR="00B92A3A" w:rsidRPr="000A6142" w:rsidRDefault="00B92A3A" w:rsidP="00B92A3A">
      <w:pPr>
        <w:spacing w:after="0" w:line="240" w:lineRule="auto"/>
        <w:ind w:left="2340" w:hanging="2340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32"/>
          <w:szCs w:val="32"/>
          <w:lang w:eastAsia="ru-RU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6840"/>
      </w:tblGrid>
      <w:tr w:rsidR="00B92A3A" w:rsidRPr="00B92A3A" w:rsidTr="00B92A3A">
        <w:tc>
          <w:tcPr>
            <w:tcW w:w="3528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 исполнитель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</w:t>
            </w:r>
            <w:r w:rsidRPr="000A6142">
              <w:rPr>
                <w:rFonts w:ascii="Times New Roman" w:hAnsi="Times New Roman" w:cs="Times New Roman"/>
                <w:sz w:val="28"/>
                <w:szCs w:val="28"/>
              </w:rPr>
              <w:t xml:space="preserve">Дондуковского сельского поселения   </w:t>
            </w:r>
          </w:p>
        </w:tc>
      </w:tr>
      <w:tr w:rsidR="00B92A3A" w:rsidRPr="00B92A3A" w:rsidTr="00B92A3A">
        <w:tc>
          <w:tcPr>
            <w:tcW w:w="3528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Повышение комфортности условий проживания населения. </w:t>
            </w:r>
          </w:p>
        </w:tc>
      </w:tr>
      <w:tr w:rsidR="00B92A3A" w:rsidRPr="00B92A3A" w:rsidTr="00B92A3A">
        <w:tc>
          <w:tcPr>
            <w:tcW w:w="3528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4F40A0" w:rsidRPr="004F40A0" w:rsidRDefault="00B92A3A" w:rsidP="004F4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F40A0" w:rsidRPr="004F4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Повышение уровня благоустройства дворовых территорий многоквартирных домов </w:t>
            </w:r>
          </w:p>
          <w:p w:rsidR="004F40A0" w:rsidRPr="004F40A0" w:rsidRDefault="004F40A0" w:rsidP="004F40A0">
            <w:pPr>
              <w:spacing w:after="0" w:line="240" w:lineRule="auto"/>
              <w:ind w:right="2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Повышение уровня благоустройства территорий общего пользования </w:t>
            </w:r>
          </w:p>
          <w:p w:rsidR="00B92A3A" w:rsidRPr="004F40A0" w:rsidRDefault="004F40A0" w:rsidP="004F40A0">
            <w:pPr>
              <w:spacing w:after="0" w:line="240" w:lineRule="auto"/>
              <w:ind w:right="2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Повышение уровня вовлеченности заинтересованных граждан, организаций в реализацию мероприятий по благоустройству территорий</w:t>
            </w:r>
          </w:p>
        </w:tc>
      </w:tr>
      <w:tr w:rsidR="00B92A3A" w:rsidRPr="00B92A3A" w:rsidTr="00B92A3A">
        <w:tc>
          <w:tcPr>
            <w:tcW w:w="3528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4F40A0" w:rsidRPr="004F40A0" w:rsidRDefault="004F40A0" w:rsidP="004F4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1. Количество благоустроенных дворовых территорий (ед.).</w:t>
            </w:r>
          </w:p>
          <w:p w:rsidR="004F40A0" w:rsidRPr="004F40A0" w:rsidRDefault="004F40A0" w:rsidP="004F40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 Площадь благоустроенных дворовых территорий (кв. м.).</w:t>
            </w:r>
          </w:p>
          <w:p w:rsidR="004F40A0" w:rsidRPr="004F40A0" w:rsidRDefault="004F40A0" w:rsidP="004F40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3. Доля благоустроенных дворовых территорий многоквартирных домов от общего количества дворовых территорий многоквартирных домов (%).</w:t>
            </w:r>
          </w:p>
          <w:p w:rsidR="004F40A0" w:rsidRPr="004F40A0" w:rsidRDefault="004F40A0" w:rsidP="004F4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4.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населения) (%).</w:t>
            </w:r>
          </w:p>
          <w:p w:rsidR="004F40A0" w:rsidRPr="004F40A0" w:rsidRDefault="004F40A0" w:rsidP="004F4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5. Количество созданных общественных территорий для отдыха (ед.).</w:t>
            </w:r>
          </w:p>
          <w:p w:rsidR="004F40A0" w:rsidRPr="004F40A0" w:rsidRDefault="004F40A0" w:rsidP="004F4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6. Площадь созданных (благоустроенных) общественных территорий (кв. м).</w:t>
            </w:r>
          </w:p>
          <w:p w:rsidR="004F40A0" w:rsidRPr="004F40A0" w:rsidRDefault="004F40A0" w:rsidP="004F4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7. Доля площади созданных (благоустроенных) общественных территорий к общей площади общественных территорий (%).  </w:t>
            </w:r>
          </w:p>
          <w:p w:rsidR="00B92A3A" w:rsidRPr="004F40A0" w:rsidRDefault="004F40A0" w:rsidP="004F40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8. Объем трудового участия заинтересованных лиц в выполнении дополнительного перечня работ по благоустройству дворовых территорий (чел/часы).</w:t>
            </w:r>
          </w:p>
        </w:tc>
      </w:tr>
      <w:tr w:rsidR="00B92A3A" w:rsidRPr="00B92A3A" w:rsidTr="00B92A3A">
        <w:tc>
          <w:tcPr>
            <w:tcW w:w="3528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реализации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944068" w:rsidRPr="00944068" w:rsidRDefault="00944068" w:rsidP="00944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реализации – 2018</w:t>
            </w:r>
            <w:r w:rsidRPr="00944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год.</w:t>
            </w:r>
          </w:p>
          <w:p w:rsidR="00B92A3A" w:rsidRPr="000A6142" w:rsidRDefault="00944068" w:rsidP="00944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4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реализации подпрограммы не выделяются.</w:t>
            </w:r>
          </w:p>
        </w:tc>
      </w:tr>
      <w:tr w:rsidR="00B92A3A" w:rsidRPr="00B92A3A" w:rsidTr="00B92A3A">
        <w:tc>
          <w:tcPr>
            <w:tcW w:w="3528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Объемы бюджетных </w:t>
            </w: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ассигнований 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Общий объем средств, направляемых на реализацию </w:t>
            </w: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муниципальной программы, составляет</w:t>
            </w:r>
            <w:r w:rsidR="009000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5 088,2</w:t>
            </w: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 рублей, из них:</w:t>
            </w:r>
          </w:p>
          <w:p w:rsidR="00B92A3A" w:rsidRPr="000A6142" w:rsidRDefault="009000C6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0,0</w:t>
            </w:r>
            <w:r w:rsidR="00944068" w:rsidRPr="00F06BD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B92A3A" w:rsidRPr="00F06BD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тыс. рублей</w:t>
            </w:r>
            <w:r w:rsidR="00B92A3A"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счет средств муниципального образования;</w:t>
            </w:r>
          </w:p>
          <w:p w:rsidR="00B92A3A" w:rsidRPr="000A6142" w:rsidRDefault="00944068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696,3 </w:t>
            </w:r>
            <w:r w:rsidR="00B92A3A"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тыс. рублей за счет средств из бюджета Республики Адыгея;</w:t>
            </w:r>
          </w:p>
          <w:p w:rsidR="00B92A3A" w:rsidRPr="000A6142" w:rsidRDefault="00944068" w:rsidP="00944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4 391,9 </w:t>
            </w:r>
            <w:r w:rsidR="00B92A3A"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тыс. рублей за счет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средств Федерального бюджета</w:t>
            </w:r>
          </w:p>
        </w:tc>
      </w:tr>
      <w:tr w:rsidR="00B92A3A" w:rsidRPr="00B92A3A" w:rsidTr="00B92A3A">
        <w:tc>
          <w:tcPr>
            <w:tcW w:w="3528" w:type="dxa"/>
            <w:shd w:val="clear" w:color="auto" w:fill="auto"/>
          </w:tcPr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Ожидаемые результаты реализации </w:t>
            </w:r>
          </w:p>
          <w:p w:rsidR="00B92A3A" w:rsidRPr="000A6142" w:rsidRDefault="00B92A3A" w:rsidP="00B92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1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муниципальной программы</w:t>
            </w:r>
          </w:p>
        </w:tc>
        <w:tc>
          <w:tcPr>
            <w:tcW w:w="6840" w:type="dxa"/>
            <w:shd w:val="clear" w:color="auto" w:fill="auto"/>
          </w:tcPr>
          <w:p w:rsidR="004F40A0" w:rsidRPr="004F40A0" w:rsidRDefault="00944068" w:rsidP="004F40A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="004F40A0" w:rsidRPr="004F4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Увеличение количества дворовых территорий многоквартирных домов соответствующих современным техническим и социальным требованиям.</w:t>
            </w:r>
          </w:p>
          <w:p w:rsidR="004F40A0" w:rsidRPr="004F40A0" w:rsidRDefault="004F40A0" w:rsidP="004F40A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2. Увеличение количества благоустроенных территорий общего пользования (скверов, площадей) </w:t>
            </w:r>
          </w:p>
          <w:p w:rsidR="00B92A3A" w:rsidRPr="000A6142" w:rsidRDefault="004F40A0" w:rsidP="004F4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Повышение уровня вовлеченности заинтересованных граждан, организаций в реализацию мероприятий по благоустройству территорий.</w:t>
            </w:r>
          </w:p>
        </w:tc>
      </w:tr>
    </w:tbl>
    <w:p w:rsidR="00B92A3A" w:rsidRPr="000A63E9" w:rsidRDefault="00B92A3A" w:rsidP="000A6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B92A3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 w:type="page"/>
      </w:r>
      <w:r w:rsidRPr="000A63E9">
        <w:rPr>
          <w:rFonts w:ascii="Times New Roman" w:hAnsi="Times New Roman" w:cs="Times New Roman"/>
          <w:b/>
          <w:color w:val="1F497D" w:themeColor="text2"/>
          <w:sz w:val="32"/>
          <w:szCs w:val="32"/>
        </w:rPr>
        <w:lastRenderedPageBreak/>
        <w:t>Раздел 1. Характеристика текущего состояния сферы благоустройства</w:t>
      </w:r>
    </w:p>
    <w:p w:rsidR="00B92A3A" w:rsidRPr="000A63E9" w:rsidRDefault="00B92A3A" w:rsidP="000A614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0A63E9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в Дондуковском сельском поселении</w:t>
      </w:r>
    </w:p>
    <w:p w:rsidR="00B92A3A" w:rsidRPr="0095529A" w:rsidRDefault="00B92A3A" w:rsidP="00B92A3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92A3A" w:rsidRPr="0095529A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5529A">
        <w:rPr>
          <w:rFonts w:ascii="Times New Roman" w:hAnsi="Times New Roman" w:cs="Times New Roman"/>
          <w:sz w:val="26"/>
          <w:szCs w:val="26"/>
        </w:rPr>
        <w:t xml:space="preserve">Создание условий для системного повышения качества и комфорта городской среды на территории Дондуковского сельского поселения  путем реализации комплекса первоочередных мероприятий по благоустройству рассматривается в качестве одного из основных факторов </w:t>
      </w:r>
      <w:proofErr w:type="gramStart"/>
      <w:r w:rsidRPr="0095529A">
        <w:rPr>
          <w:rFonts w:ascii="Times New Roman" w:hAnsi="Times New Roman" w:cs="Times New Roman"/>
          <w:sz w:val="26"/>
          <w:szCs w:val="26"/>
        </w:rPr>
        <w:t>повышения комфортности условий проживания населения</w:t>
      </w:r>
      <w:proofErr w:type="gramEnd"/>
      <w:r w:rsidRPr="0095529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92A3A" w:rsidRPr="0095529A" w:rsidRDefault="00B92A3A" w:rsidP="00B92A3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proofErr w:type="gramStart"/>
      <w:r w:rsidRPr="0095529A">
        <w:rPr>
          <w:rFonts w:ascii="Times New Roman" w:eastAsia="Times New Roman" w:hAnsi="Times New Roman" w:cs="Times New Roman"/>
          <w:sz w:val="26"/>
          <w:szCs w:val="26"/>
          <w:lang w:eastAsia="ru-RU"/>
        </w:rPr>
        <w:t>В целях установления требований к содержанию и благоустройству территорий  разработаны и утверждены решением Совета</w:t>
      </w:r>
      <w:r w:rsidR="006C4C85" w:rsidRPr="009552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народных депутатов </w:t>
      </w:r>
      <w:r w:rsidRPr="009552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5529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Дондуковского сельского поселения  </w:t>
      </w:r>
      <w:r w:rsidR="000A63E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</w:t>
      </w:r>
      <w:r w:rsidR="00DA2D38" w:rsidRPr="0095529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от 4.08.2015г. № 157 </w:t>
      </w:r>
      <w:r w:rsidRPr="0095529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Правила благоустро</w:t>
      </w:r>
      <w:r w:rsidR="000A63E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йства и санитарного содержания </w:t>
      </w:r>
      <w:r w:rsidRPr="0095529A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территории  муниципального образования </w:t>
      </w:r>
      <w:r w:rsidRPr="0095529A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r w:rsidR="006C4C85" w:rsidRPr="009552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Дондуковское </w:t>
      </w:r>
      <w:r w:rsidRPr="0095529A"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сельское поселение»  (далее – Правила благоустройства), в соответствии с которыми определены единые и обязательные к исполнению нормы и требования в сфере внешнего благоустройства, определенный порядок уборки и содержания муниципальных</w:t>
      </w:r>
      <w:proofErr w:type="gramEnd"/>
      <w:r w:rsidRPr="009552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территорий, включая прилегающие к границам зданий и ограждений, а также внутренние производственные территории.</w:t>
      </w:r>
    </w:p>
    <w:p w:rsidR="00B92A3A" w:rsidRPr="0095529A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5529A">
        <w:rPr>
          <w:rFonts w:ascii="Times New Roman" w:hAnsi="Times New Roman" w:cs="Times New Roman"/>
          <w:sz w:val="26"/>
          <w:szCs w:val="26"/>
        </w:rPr>
        <w:t>На сегодняшний день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Грунтовое покрытие большинства придомовых территорий имеет высокий физический износ. Ремонт не проводился на протяжении неск</w:t>
      </w:r>
      <w:r w:rsidR="00DA2D38" w:rsidRPr="0095529A">
        <w:rPr>
          <w:rFonts w:ascii="Times New Roman" w:hAnsi="Times New Roman" w:cs="Times New Roman"/>
          <w:sz w:val="26"/>
          <w:szCs w:val="26"/>
        </w:rPr>
        <w:t>ольких лет подряд.  О</w:t>
      </w:r>
      <w:r w:rsidRPr="0095529A">
        <w:rPr>
          <w:rFonts w:ascii="Times New Roman" w:hAnsi="Times New Roman" w:cs="Times New Roman"/>
          <w:sz w:val="26"/>
          <w:szCs w:val="26"/>
        </w:rPr>
        <w:t>тсутствует освещение придомовых территорий, необходимый набор малых форм и обустроенных площадок. Наличие на придомовых территориях разрушенных хозяйственных строений создает угрозу жизни и здоровью граждан; отсутствуют специально обустроенные стоянки для автомобилей, что приводит к их хаотичной парковке.</w:t>
      </w:r>
      <w:r w:rsidR="00FD3F0C">
        <w:rPr>
          <w:rFonts w:ascii="Times New Roman" w:hAnsi="Times New Roman" w:cs="Times New Roman"/>
          <w:sz w:val="26"/>
          <w:szCs w:val="26"/>
        </w:rPr>
        <w:t xml:space="preserve"> 6</w:t>
      </w:r>
      <w:r w:rsidR="00DA2D38" w:rsidRPr="0095529A">
        <w:rPr>
          <w:rFonts w:ascii="Times New Roman" w:hAnsi="Times New Roman" w:cs="Times New Roman"/>
          <w:sz w:val="26"/>
          <w:szCs w:val="26"/>
        </w:rPr>
        <w:t>0% от общего числа дворовых территорий имеют час</w:t>
      </w:r>
      <w:r w:rsidR="000775B8" w:rsidRPr="0095529A">
        <w:rPr>
          <w:rFonts w:ascii="Times New Roman" w:hAnsi="Times New Roman" w:cs="Times New Roman"/>
          <w:sz w:val="26"/>
          <w:szCs w:val="26"/>
        </w:rPr>
        <w:t>тичную степень благоустройства.</w:t>
      </w:r>
    </w:p>
    <w:p w:rsidR="00B92A3A" w:rsidRPr="0095529A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5529A">
        <w:rPr>
          <w:rFonts w:ascii="Times New Roman" w:hAnsi="Times New Roman" w:cs="Times New Roman"/>
          <w:sz w:val="26"/>
          <w:szCs w:val="26"/>
        </w:rP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:rsidR="00B92A3A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95529A">
        <w:rPr>
          <w:rFonts w:ascii="Times New Roman" w:hAnsi="Times New Roman" w:cs="Times New Roman"/>
          <w:sz w:val="26"/>
          <w:szCs w:val="26"/>
        </w:rPr>
        <w:t xml:space="preserve">На территории Дондуковского сельского поселения расположено </w:t>
      </w:r>
      <w:r w:rsidR="006C4C85" w:rsidRPr="0095529A">
        <w:rPr>
          <w:rFonts w:ascii="Times New Roman" w:hAnsi="Times New Roman" w:cs="Times New Roman"/>
          <w:sz w:val="26"/>
          <w:szCs w:val="26"/>
        </w:rPr>
        <w:t>четыре общественные территории</w:t>
      </w:r>
      <w:r w:rsidRPr="0095529A">
        <w:rPr>
          <w:rFonts w:ascii="Times New Roman" w:hAnsi="Times New Roman" w:cs="Times New Roman"/>
          <w:sz w:val="26"/>
          <w:szCs w:val="26"/>
        </w:rPr>
        <w:t xml:space="preserve"> </w:t>
      </w:r>
      <w:r w:rsidR="006C4C85" w:rsidRPr="0095529A">
        <w:rPr>
          <w:rFonts w:ascii="Times New Roman" w:hAnsi="Times New Roman" w:cs="Times New Roman"/>
          <w:sz w:val="26"/>
          <w:szCs w:val="26"/>
        </w:rPr>
        <w:t>(2 парка, 2 сквера</w:t>
      </w:r>
      <w:r w:rsidR="000775B8" w:rsidRPr="0095529A">
        <w:rPr>
          <w:rFonts w:ascii="Times New Roman" w:hAnsi="Times New Roman" w:cs="Times New Roman"/>
          <w:sz w:val="26"/>
          <w:szCs w:val="26"/>
        </w:rPr>
        <w:t xml:space="preserve">), два мини-футбольных поля с искусственным покрытием, установлено 16 детских игровых площадок. Но имеющиеся территории общего пользования- парки и скверы не имеют специальных площадок, оборудованных для отдыха, общения и проведения досуга. Отсутствует удобный пешеходный </w:t>
      </w:r>
      <w:r w:rsidR="00F65243" w:rsidRPr="0095529A">
        <w:rPr>
          <w:rFonts w:ascii="Times New Roman" w:hAnsi="Times New Roman" w:cs="Times New Roman"/>
          <w:sz w:val="26"/>
          <w:szCs w:val="26"/>
        </w:rPr>
        <w:t xml:space="preserve">доступ к площадкам (возможность для пользователя площадки дойти до нее по оборудованному твердым покрытием и </w:t>
      </w:r>
      <w:r w:rsidR="00645F97" w:rsidRPr="0095529A">
        <w:rPr>
          <w:rFonts w:ascii="Times New Roman" w:hAnsi="Times New Roman" w:cs="Times New Roman"/>
          <w:sz w:val="26"/>
          <w:szCs w:val="26"/>
        </w:rPr>
        <w:t xml:space="preserve"> </w:t>
      </w:r>
      <w:r w:rsidR="001D6BC6" w:rsidRPr="0095529A">
        <w:rPr>
          <w:rFonts w:ascii="Times New Roman" w:hAnsi="Times New Roman" w:cs="Times New Roman"/>
          <w:sz w:val="26"/>
          <w:szCs w:val="26"/>
        </w:rPr>
        <w:t xml:space="preserve"> освещенному маршруту в течение не более</w:t>
      </w:r>
      <w:proofErr w:type="gramStart"/>
      <w:r w:rsidR="001D6BC6" w:rsidRPr="0095529A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1D6BC6" w:rsidRPr="0095529A">
        <w:rPr>
          <w:rFonts w:ascii="Times New Roman" w:hAnsi="Times New Roman" w:cs="Times New Roman"/>
          <w:sz w:val="26"/>
          <w:szCs w:val="26"/>
        </w:rPr>
        <w:t xml:space="preserve"> чем пяти минут).</w:t>
      </w:r>
      <w:r w:rsidR="000046B3" w:rsidRPr="0095529A">
        <w:rPr>
          <w:rFonts w:ascii="Times New Roman" w:hAnsi="Times New Roman" w:cs="Times New Roman"/>
          <w:sz w:val="26"/>
          <w:szCs w:val="26"/>
        </w:rPr>
        <w:t xml:space="preserve"> Общая площадь общественных территорий </w:t>
      </w:r>
      <w:r w:rsidR="00326D59" w:rsidRPr="0095529A">
        <w:rPr>
          <w:rFonts w:ascii="Times New Roman" w:hAnsi="Times New Roman" w:cs="Times New Roman"/>
          <w:sz w:val="26"/>
          <w:szCs w:val="26"/>
        </w:rPr>
        <w:t>67872 кв.м., благоустроенная площадь-16978 кв.м., нуждается в благоустройстве</w:t>
      </w:r>
      <w:r w:rsidR="004402E9" w:rsidRPr="0095529A">
        <w:rPr>
          <w:rFonts w:ascii="Times New Roman" w:hAnsi="Times New Roman" w:cs="Times New Roman"/>
          <w:sz w:val="26"/>
          <w:szCs w:val="26"/>
        </w:rPr>
        <w:t xml:space="preserve">- 50894 кв.м.  В Дондуковском сельском поселении проживает 6437 жителей. На одного жителя  приходится 2,6 кв.м. благоустроенной общественной территории. В Дондуковском поселении многолетняя практика по проведению </w:t>
      </w:r>
      <w:proofErr w:type="spellStart"/>
      <w:r w:rsidR="004402E9" w:rsidRPr="0095529A">
        <w:rPr>
          <w:rFonts w:ascii="Times New Roman" w:hAnsi="Times New Roman" w:cs="Times New Roman"/>
          <w:sz w:val="26"/>
          <w:szCs w:val="26"/>
        </w:rPr>
        <w:t>общестаничных</w:t>
      </w:r>
      <w:proofErr w:type="spellEnd"/>
      <w:r w:rsidR="004402E9" w:rsidRPr="0095529A">
        <w:rPr>
          <w:rFonts w:ascii="Times New Roman" w:hAnsi="Times New Roman" w:cs="Times New Roman"/>
          <w:sz w:val="26"/>
          <w:szCs w:val="26"/>
        </w:rPr>
        <w:t xml:space="preserve"> «Чистых четвергов» по уборке и благоустройству придомовых и общественных территорий. Каждую весну проводится месячник по очистке и благоустройству придомовых территорий и территорий общественного пользования. В нем принимают участие более 1200 жителей трудоспособного возраста и учащиеся </w:t>
      </w:r>
      <w:r w:rsidR="00A00959" w:rsidRPr="0095529A">
        <w:rPr>
          <w:rFonts w:ascii="Times New Roman" w:hAnsi="Times New Roman" w:cs="Times New Roman"/>
          <w:sz w:val="26"/>
          <w:szCs w:val="26"/>
        </w:rPr>
        <w:t xml:space="preserve"> образовательных учреждений.</w:t>
      </w:r>
      <w:r w:rsidR="00645F97" w:rsidRPr="0095529A">
        <w:rPr>
          <w:rFonts w:ascii="Times New Roman" w:hAnsi="Times New Roman" w:cs="Times New Roman"/>
          <w:sz w:val="26"/>
          <w:szCs w:val="26"/>
        </w:rPr>
        <w:t xml:space="preserve"> В 2015 году, при участии и финансовой поддержке предпринимателей станицы и АО» Дондуковский элеватор» были произведены работы по капитальному ремонту Мемориала Павшим воинам в парке им</w:t>
      </w:r>
      <w:proofErr w:type="gramStart"/>
      <w:r w:rsidR="00645F97" w:rsidRPr="0095529A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="00645F97" w:rsidRPr="0095529A">
        <w:rPr>
          <w:rFonts w:ascii="Times New Roman" w:hAnsi="Times New Roman" w:cs="Times New Roman"/>
          <w:sz w:val="26"/>
          <w:szCs w:val="26"/>
        </w:rPr>
        <w:t xml:space="preserve">ирова, заменены покрытия пешеходной дорожки, убраны старые деревья  и высажены саженцы каштана. </w:t>
      </w:r>
    </w:p>
    <w:p w:rsidR="00220B68" w:rsidRDefault="00220B68" w:rsidP="000A614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5529A" w:rsidRPr="000A63E9" w:rsidRDefault="00220B68" w:rsidP="00220B6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r w:rsidRPr="000A6142">
        <w:rPr>
          <w:rFonts w:ascii="Times New Roman" w:hAnsi="Times New Roman" w:cs="Times New Roman"/>
          <w:b/>
          <w:color w:val="1D1B11" w:themeColor="background2" w:themeShade="1A"/>
          <w:sz w:val="26"/>
          <w:szCs w:val="26"/>
        </w:rPr>
        <w:t xml:space="preserve">                            </w:t>
      </w:r>
      <w:r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>ПАРК им. КИРОВА (ул</w:t>
      </w:r>
      <w:proofErr w:type="gramStart"/>
      <w:r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>.Л</w:t>
      </w:r>
      <w:proofErr w:type="gramEnd"/>
      <w:r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>енина 73 А</w:t>
      </w:r>
      <w:r w:rsidR="00901E87"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>)</w:t>
      </w:r>
    </w:p>
    <w:p w:rsidR="0095529A" w:rsidRDefault="0095529A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5529A" w:rsidRDefault="0095529A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2150" cy="2619375"/>
            <wp:effectExtent l="0" t="0" r="0" b="9525"/>
            <wp:docPr id="12" name="Рисунок 12" descr="C:\Users\User\Desktop\Новая папка (2)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DSCN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4808" b="22250"/>
                    <a:stretch/>
                  </pic:blipFill>
                  <pic:spPr bwMode="auto">
                    <a:xfrm>
                      <a:off x="0" y="0"/>
                      <a:ext cx="5812778" cy="263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0B68" w:rsidRDefault="0095529A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2625" cy="3337200"/>
            <wp:effectExtent l="0" t="0" r="0" b="0"/>
            <wp:docPr id="21" name="Рисунок 21" descr="C:\Users\User\Desktop\Новая папка (2)\DSCN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DSCN1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r="10936" b="31189"/>
                    <a:stretch/>
                  </pic:blipFill>
                  <pic:spPr bwMode="auto">
                    <a:xfrm>
                      <a:off x="0" y="0"/>
                      <a:ext cx="5771998" cy="334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68" w:rsidRDefault="00901E87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5025" cy="3048000"/>
            <wp:effectExtent l="0" t="0" r="9525" b="0"/>
            <wp:docPr id="22" name="Рисунок 22" descr="C:\Users\User\Desktop\Новая папка (2)\DSCN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DSCN0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405" b="37113"/>
                    <a:stretch/>
                  </pic:blipFill>
                  <pic:spPr bwMode="auto">
                    <a:xfrm>
                      <a:off x="0" y="0"/>
                      <a:ext cx="5928307" cy="305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529A" w:rsidRPr="000A63E9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63E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</w:t>
      </w:r>
      <w:r w:rsidR="000A63E9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 xml:space="preserve"> СКВЕР </w:t>
      </w:r>
      <w:r w:rsidR="0095529A"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 xml:space="preserve"> им</w:t>
      </w:r>
      <w:proofErr w:type="gramStart"/>
      <w:r w:rsidR="0095529A"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>.К</w:t>
      </w:r>
      <w:proofErr w:type="gramEnd"/>
      <w:r w:rsidR="0095529A"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 xml:space="preserve">ИРОВА (ул.Ленина </w:t>
      </w:r>
      <w:r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 xml:space="preserve"> 143 А</w:t>
      </w:r>
      <w:r w:rsidR="0095529A" w:rsidRPr="000A63E9">
        <w:rPr>
          <w:rFonts w:ascii="Times New Roman" w:hAnsi="Times New Roman" w:cs="Times New Roman"/>
          <w:b/>
          <w:color w:val="EEECE1" w:themeColor="background2"/>
          <w:sz w:val="28"/>
          <w:szCs w:val="28"/>
        </w:rPr>
        <w:t>)</w:t>
      </w:r>
    </w:p>
    <w:p w:rsidR="0095529A" w:rsidRDefault="0095529A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529A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3024000"/>
            <wp:effectExtent l="0" t="0" r="0" b="5080"/>
            <wp:docPr id="17" name="Рисунок 17" descr="C:\Users\User\Desktop\Новая папка (2)\DSCN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DSCN1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125" b="37675"/>
                    <a:stretch/>
                  </pic:blipFill>
                  <pic:spPr bwMode="auto">
                    <a:xfrm>
                      <a:off x="0" y="0"/>
                      <a:ext cx="5759786" cy="302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3052800"/>
            <wp:effectExtent l="0" t="0" r="0" b="0"/>
            <wp:docPr id="18" name="Рисунок 18" descr="C:\Users\User\Desktop\Новая папка (2)\DSCN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DSCN1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125" b="37082"/>
                    <a:stretch/>
                  </pic:blipFill>
                  <pic:spPr bwMode="auto">
                    <a:xfrm>
                      <a:off x="0" y="0"/>
                      <a:ext cx="5759786" cy="305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E87" w:rsidRDefault="00901E87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2962275"/>
            <wp:effectExtent l="0" t="0" r="0" b="9525"/>
            <wp:docPr id="23" name="Рисунок 23" descr="C:\Users\User\Desktop\Новая папка (2)\DSCN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DSCN0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017" b="38983"/>
                    <a:stretch/>
                  </pic:blipFill>
                  <pic:spPr bwMode="auto">
                    <a:xfrm>
                      <a:off x="0" y="0"/>
                      <a:ext cx="5756405" cy="296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1E87" w:rsidRDefault="00901E87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68" w:rsidRPr="008A294E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  <w:r w:rsidRPr="00C76B4E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lastRenderedPageBreak/>
        <w:t xml:space="preserve">                          </w:t>
      </w:r>
      <w:r w:rsidR="000A63E9">
        <w:rPr>
          <w:rFonts w:ascii="Times New Roman" w:hAnsi="Times New Roman" w:cs="Times New Roman"/>
          <w:b/>
          <w:color w:val="1D1B11" w:themeColor="background2" w:themeShade="1A"/>
          <w:sz w:val="24"/>
          <w:szCs w:val="24"/>
        </w:rPr>
        <w:t xml:space="preserve">                 </w:t>
      </w:r>
      <w:r w:rsidRPr="008A294E">
        <w:rPr>
          <w:rFonts w:ascii="Times New Roman" w:hAnsi="Times New Roman" w:cs="Times New Roman"/>
          <w:b/>
          <w:color w:val="EEECE1" w:themeColor="background2"/>
          <w:sz w:val="32"/>
          <w:szCs w:val="32"/>
        </w:rPr>
        <w:t>ПАРК им</w:t>
      </w:r>
      <w:proofErr w:type="gramStart"/>
      <w:r w:rsidRPr="008A294E">
        <w:rPr>
          <w:rFonts w:ascii="Times New Roman" w:hAnsi="Times New Roman" w:cs="Times New Roman"/>
          <w:b/>
          <w:color w:val="EEECE1" w:themeColor="background2"/>
          <w:sz w:val="32"/>
          <w:szCs w:val="32"/>
        </w:rPr>
        <w:t>.Ч</w:t>
      </w:r>
      <w:proofErr w:type="gramEnd"/>
      <w:r w:rsidRPr="008A294E">
        <w:rPr>
          <w:rFonts w:ascii="Times New Roman" w:hAnsi="Times New Roman" w:cs="Times New Roman"/>
          <w:b/>
          <w:color w:val="EEECE1" w:themeColor="background2"/>
          <w:sz w:val="32"/>
          <w:szCs w:val="32"/>
        </w:rPr>
        <w:t>калова (ул.Ленина, 167)</w:t>
      </w: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3113640"/>
            <wp:effectExtent l="0" t="0" r="0" b="0"/>
            <wp:docPr id="19" name="Рисунок 19" descr="C:\Users\User\Desktop\Новая папка (2)\DSCN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DSCN1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r="11125" b="29627"/>
                    <a:stretch/>
                  </pic:blipFill>
                  <pic:spPr bwMode="auto">
                    <a:xfrm>
                      <a:off x="0" y="0"/>
                      <a:ext cx="5759786" cy="31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0725" cy="2914650"/>
            <wp:effectExtent l="0" t="0" r="9525" b="0"/>
            <wp:docPr id="20" name="Рисунок 20" descr="C:\Users\User\Desktop\Новая папка (2)\DSCN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DSCN1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125" b="29663"/>
                    <a:stretch/>
                  </pic:blipFill>
                  <pic:spPr bwMode="auto">
                    <a:xfrm>
                      <a:off x="0" y="0"/>
                      <a:ext cx="5817427" cy="2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0B68" w:rsidRDefault="00220B68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0B68" w:rsidRDefault="00901E87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43700" cy="2876550"/>
            <wp:effectExtent l="0" t="0" r="0" b="0"/>
            <wp:docPr id="24" name="Рисунок 24" descr="C:\Users\User\Desktop\125 летие\дополнение\В совет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25 летие\дополнение\В совет 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" t="4" r="-15126" b="12950"/>
                    <a:stretch/>
                  </pic:blipFill>
                  <pic:spPr bwMode="auto">
                    <a:xfrm>
                      <a:off x="0" y="0"/>
                      <a:ext cx="6830493" cy="291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01E87" w:rsidRDefault="00901E87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E87" w:rsidRDefault="00901E87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E87" w:rsidRDefault="00901E87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E87" w:rsidRPr="00B92A3A" w:rsidRDefault="00901E87" w:rsidP="0095529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2A3A" w:rsidRPr="00FD3F0C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</w:t>
      </w:r>
      <w:r w:rsidR="00645F97" w:rsidRPr="00FD3F0C">
        <w:rPr>
          <w:rFonts w:ascii="Times New Roman" w:hAnsi="Times New Roman" w:cs="Times New Roman"/>
          <w:sz w:val="26"/>
          <w:szCs w:val="26"/>
        </w:rPr>
        <w:t xml:space="preserve">ки и эстетически организованной, доступной </w:t>
      </w:r>
      <w:r w:rsidRPr="00FD3F0C">
        <w:rPr>
          <w:rFonts w:ascii="Times New Roman" w:hAnsi="Times New Roman" w:cs="Times New Roman"/>
          <w:sz w:val="26"/>
          <w:szCs w:val="26"/>
        </w:rPr>
        <w:t>городской среды, улучшение содержания и безопасности территорий.</w:t>
      </w:r>
    </w:p>
    <w:p w:rsidR="00645F97" w:rsidRDefault="00645F97" w:rsidP="00901E8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F97" w:rsidRPr="008A294E" w:rsidRDefault="00645F97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92A3A" w:rsidRPr="008A294E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Целевые показатели (индикаторы), характеризующие</w:t>
      </w:r>
    </w:p>
    <w:p w:rsidR="00B92A3A" w:rsidRPr="008A294E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сферу содержания дво</w:t>
      </w:r>
      <w:r w:rsidR="00645F97"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ровых территорий в период с 2015 по 2017</w:t>
      </w: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 годы</w:t>
      </w:r>
    </w:p>
    <w:p w:rsidR="00B92A3A" w:rsidRPr="00B92A3A" w:rsidRDefault="00B92A3A" w:rsidP="004F40A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p w:rsidR="002D1430" w:rsidRDefault="002D1430" w:rsidP="004F40A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r w:rsidR="004F4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tbl>
      <w:tblPr>
        <w:tblpPr w:leftFromText="180" w:rightFromText="180" w:vertAnchor="text" w:horzAnchor="margin" w:tblpX="-209" w:tblpY="145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68"/>
        <w:gridCol w:w="1842"/>
        <w:gridCol w:w="850"/>
        <w:gridCol w:w="993"/>
        <w:gridCol w:w="992"/>
        <w:gridCol w:w="993"/>
        <w:gridCol w:w="992"/>
        <w:gridCol w:w="1134"/>
      </w:tblGrid>
      <w:tr w:rsidR="004F40A0" w:rsidRPr="004F40A0" w:rsidTr="004F40A0">
        <w:trPr>
          <w:trHeight w:val="132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4F40A0" w:rsidRPr="004F40A0" w:rsidRDefault="004F40A0" w:rsidP="004F4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Целевые индикаторы оценки эффективности Подпрограммы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F40A0" w:rsidRPr="004F40A0" w:rsidRDefault="004F40A0" w:rsidP="004F4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Источник получения информации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4F40A0" w:rsidRPr="004F40A0" w:rsidRDefault="004F40A0" w:rsidP="004F4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5104" w:type="dxa"/>
            <w:gridSpan w:val="5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Значение показателей эффективности</w:t>
            </w:r>
          </w:p>
        </w:tc>
      </w:tr>
      <w:tr w:rsidR="004F40A0" w:rsidRPr="004F40A0" w:rsidTr="004F40A0">
        <w:trPr>
          <w:trHeight w:val="132"/>
        </w:trPr>
        <w:tc>
          <w:tcPr>
            <w:tcW w:w="534" w:type="dxa"/>
            <w:vMerge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4F40A0" w:rsidRPr="004F40A0" w:rsidRDefault="004F40A0" w:rsidP="004F4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4F40A0" w:rsidRPr="004F40A0" w:rsidRDefault="004F40A0" w:rsidP="004F4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4F40A0" w:rsidRPr="004F40A0" w:rsidRDefault="004F40A0" w:rsidP="004F4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2015</w:t>
            </w:r>
            <w:r w:rsidR="004F40A0"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 год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2016</w:t>
            </w:r>
            <w:r w:rsidR="004F40A0"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 год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2017</w:t>
            </w:r>
            <w:r w:rsidR="004F40A0"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 год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2018</w:t>
            </w:r>
            <w:r w:rsidR="004F40A0"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 год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Итого за период реализации программы</w:t>
            </w:r>
          </w:p>
        </w:tc>
      </w:tr>
      <w:tr w:rsidR="004F40A0" w:rsidRPr="004F40A0" w:rsidTr="004F40A0">
        <w:tc>
          <w:tcPr>
            <w:tcW w:w="5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Плановый показатель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ед.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1</w:t>
            </w:r>
          </w:p>
        </w:tc>
      </w:tr>
      <w:tr w:rsidR="004F40A0" w:rsidRPr="004F40A0" w:rsidTr="004F40A0">
        <w:tc>
          <w:tcPr>
            <w:tcW w:w="5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Площадь благоустроенных дворовых территорий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Плановый показатель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кв. м.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</w:t>
            </w:r>
            <w:r w:rsidR="004F40A0"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3200</w:t>
            </w:r>
          </w:p>
        </w:tc>
      </w:tr>
      <w:tr w:rsidR="004F40A0" w:rsidRPr="004F40A0" w:rsidTr="004F40A0">
        <w:tc>
          <w:tcPr>
            <w:tcW w:w="5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Плановый показатель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100</w:t>
            </w:r>
          </w:p>
        </w:tc>
      </w:tr>
      <w:tr w:rsidR="004F40A0" w:rsidRPr="004F40A0" w:rsidTr="004F40A0">
        <w:tc>
          <w:tcPr>
            <w:tcW w:w="5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 «Город Майкоп»)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Плановый показатель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lang w:eastAsia="ru-RU"/>
              </w:rPr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100</w:t>
            </w:r>
          </w:p>
        </w:tc>
      </w:tr>
      <w:tr w:rsidR="004F40A0" w:rsidRPr="004F40A0" w:rsidTr="004F40A0">
        <w:tc>
          <w:tcPr>
            <w:tcW w:w="5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Количество созданных общественных территорий для отдыха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Плановый показатель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ед.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1</w:t>
            </w:r>
          </w:p>
        </w:tc>
      </w:tr>
      <w:tr w:rsidR="004F40A0" w:rsidRPr="004F40A0" w:rsidTr="004F40A0">
        <w:tc>
          <w:tcPr>
            <w:tcW w:w="5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Площадь созданных (благоустроенных) общественных территорий</w:t>
            </w:r>
          </w:p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Плановый показатель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кв. м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6786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6786</w:t>
            </w:r>
          </w:p>
        </w:tc>
      </w:tr>
      <w:tr w:rsidR="004F40A0" w:rsidRPr="004F40A0" w:rsidTr="004F40A0">
        <w:tc>
          <w:tcPr>
            <w:tcW w:w="5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 xml:space="preserve">Доля площади созданных </w:t>
            </w: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 xml:space="preserve">(благоустроенных) общественных территорий к общей площади общественных территорий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 xml:space="preserve">Плановый </w:t>
            </w: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показатель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%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25</w:t>
            </w:r>
          </w:p>
        </w:tc>
      </w:tr>
      <w:tr w:rsidR="004F40A0" w:rsidRPr="004F40A0" w:rsidTr="004F40A0">
        <w:tc>
          <w:tcPr>
            <w:tcW w:w="534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Плановый показатель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40A0" w:rsidRPr="004F40A0" w:rsidRDefault="004F40A0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 w:rsidRPr="004F40A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lang w:eastAsia="ru-RU"/>
              </w:rPr>
              <w:t>чел/часы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F40A0" w:rsidRPr="004F40A0" w:rsidRDefault="004F40A0" w:rsidP="004F40A0">
            <w:pPr>
              <w:jc w:val="center"/>
              <w:rPr>
                <w:rFonts w:ascii="Calibri" w:eastAsia="Calibri" w:hAnsi="Calibri" w:cs="Times New Roman"/>
              </w:rPr>
            </w:pPr>
            <w:r w:rsidRPr="004F40A0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F40A0" w:rsidRPr="004F40A0" w:rsidRDefault="00E75DF6" w:rsidP="004F40A0">
            <w:pPr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F40A0" w:rsidRPr="004F40A0" w:rsidRDefault="00E75DF6" w:rsidP="004F40A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bdr w:val="none" w:sz="0" w:space="0" w:color="auto" w:frame="1"/>
                <w:shd w:val="clear" w:color="auto" w:fill="FFFFFF"/>
                <w:lang w:eastAsia="ru-RU"/>
              </w:rPr>
              <w:t>84</w:t>
            </w:r>
          </w:p>
        </w:tc>
      </w:tr>
    </w:tbl>
    <w:p w:rsidR="004F40A0" w:rsidRDefault="004F40A0" w:rsidP="00B92A3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A3A" w:rsidRPr="00FD3F0C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3F0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Реализация муниципальной программы позволит повысить комфортность 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2A3A" w:rsidRPr="008A294E" w:rsidRDefault="00B92A3A" w:rsidP="00B92A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Раздел 2. П</w:t>
      </w: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риоритеты муниципальной политики в сфере благоустройства. Цели и задачи муниципальной программы. Прогноз ожидаемых результатов.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Приоритеты муниципальной политики Дондуковского сельского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D3F0C">
        <w:rPr>
          <w:rFonts w:ascii="Times New Roman" w:hAnsi="Times New Roman" w:cs="Times New Roman"/>
          <w:sz w:val="26"/>
          <w:szCs w:val="26"/>
        </w:rPr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</w:t>
      </w:r>
      <w:proofErr w:type="gramEnd"/>
      <w:r w:rsidRPr="00FD3F0C">
        <w:rPr>
          <w:rFonts w:ascii="Times New Roman" w:hAnsi="Times New Roman" w:cs="Times New Roman"/>
          <w:sz w:val="26"/>
          <w:szCs w:val="26"/>
        </w:rPr>
        <w:t xml:space="preserve"> Федерации и муниципальных программ формирования современной городской среды».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Приоритетами муниципальной политики в сфере благоустройства являются: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1.</w:t>
      </w:r>
      <w:r w:rsidRPr="00FD3F0C">
        <w:rPr>
          <w:rFonts w:ascii="Times New Roman" w:hAnsi="Times New Roman" w:cs="Times New Roman"/>
          <w:sz w:val="26"/>
          <w:szCs w:val="26"/>
        </w:rPr>
        <w:tab/>
        <w:t xml:space="preserve">Системное повышение качества и комфорта городской среды на территории </w:t>
      </w:r>
      <w:r w:rsidR="00C76B4E" w:rsidRPr="00FD3F0C">
        <w:rPr>
          <w:rFonts w:ascii="Times New Roman" w:hAnsi="Times New Roman" w:cs="Times New Roman"/>
          <w:sz w:val="26"/>
          <w:szCs w:val="26"/>
        </w:rPr>
        <w:t>Дондуковского сельского поселения</w:t>
      </w:r>
      <w:r w:rsidRPr="00FD3F0C">
        <w:rPr>
          <w:rFonts w:ascii="Times New Roman" w:hAnsi="Times New Roman" w:cs="Times New Roman"/>
          <w:sz w:val="26"/>
          <w:szCs w:val="26"/>
        </w:rPr>
        <w:t xml:space="preserve">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 xml:space="preserve">2. </w:t>
      </w:r>
      <w:proofErr w:type="gramStart"/>
      <w:r w:rsidRPr="00FD3F0C">
        <w:rPr>
          <w:rFonts w:ascii="Times New Roman" w:hAnsi="Times New Roman" w:cs="Times New Roman"/>
          <w:sz w:val="26"/>
          <w:szCs w:val="26"/>
        </w:rPr>
        <w:t xml:space="preserve"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населённого пункта, обеспечивается коллегиально посредством общественной комиссии, состав и положение о которой утверждены </w:t>
      </w:r>
      <w:r w:rsidRPr="00FD3F0C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 Дондуковского</w:t>
      </w:r>
      <w:r w:rsidR="00207326" w:rsidRPr="00FD3F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№ 87 от 26</w:t>
      </w:r>
      <w:proofErr w:type="gramEnd"/>
      <w:r w:rsidR="00207326" w:rsidRPr="00FD3F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июня </w:t>
      </w:r>
      <w:r w:rsidRPr="00FD3F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2017 года</w:t>
      </w:r>
      <w:r w:rsidRPr="00FD3F0C">
        <w:rPr>
          <w:rFonts w:ascii="Times New Roman" w:hAnsi="Times New Roman" w:cs="Times New Roman"/>
          <w:i/>
          <w:sz w:val="26"/>
          <w:szCs w:val="26"/>
        </w:rPr>
        <w:t>.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lastRenderedPageBreak/>
        <w:t>3. 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</w:t>
      </w:r>
      <w:r w:rsidR="00207326" w:rsidRPr="00FD3F0C">
        <w:rPr>
          <w:rFonts w:ascii="Times New Roman" w:hAnsi="Times New Roman" w:cs="Times New Roman"/>
          <w:sz w:val="26"/>
          <w:szCs w:val="26"/>
        </w:rPr>
        <w:t>шеходные зоны,</w:t>
      </w:r>
      <w:r w:rsidRPr="00FD3F0C">
        <w:rPr>
          <w:rFonts w:ascii="Times New Roman" w:hAnsi="Times New Roman" w:cs="Times New Roman"/>
          <w:sz w:val="26"/>
          <w:szCs w:val="26"/>
        </w:rPr>
        <w:t xml:space="preserve"> скверы, парки, и иные территории) (далее – общественные территории), предложенных гражданами и организациями. 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 xml:space="preserve">Целью муниципальной программы является повышение комфортности условий проживания населения. 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D3F0C">
        <w:rPr>
          <w:rFonts w:ascii="Times New Roman" w:hAnsi="Times New Roman" w:cs="Times New Roman"/>
          <w:sz w:val="26"/>
          <w:szCs w:val="26"/>
        </w:rPr>
        <w:t>К задачам муниципальной программы относятся следующие:</w:t>
      </w:r>
      <w:proofErr w:type="gramEnd"/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- повышение уровня благоустройства дворовых территорий</w:t>
      </w:r>
      <w:proofErr w:type="gramStart"/>
      <w:r w:rsidRPr="00FD3F0C">
        <w:rPr>
          <w:rFonts w:ascii="Times New Roman" w:hAnsi="Times New Roman" w:cs="Times New Roman"/>
          <w:sz w:val="26"/>
          <w:szCs w:val="26"/>
        </w:rPr>
        <w:t xml:space="preserve"> </w:t>
      </w:r>
      <w:r w:rsidR="00A0359A" w:rsidRPr="00FD3F0C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- повышение уровня благоустройства общественных территорий</w:t>
      </w:r>
      <w:r w:rsidR="00A0359A" w:rsidRPr="00FD3F0C">
        <w:rPr>
          <w:rFonts w:ascii="Times New Roman" w:hAnsi="Times New Roman" w:cs="Times New Roman"/>
          <w:sz w:val="26"/>
          <w:szCs w:val="26"/>
        </w:rPr>
        <w:t>;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Ожидаемые результаты: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B92A3A" w:rsidRPr="00FD3F0C" w:rsidRDefault="00A0359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Сроки реализации программы: 2018-2022</w:t>
      </w:r>
      <w:r w:rsidR="00B92A3A" w:rsidRPr="00FD3F0C">
        <w:rPr>
          <w:rFonts w:ascii="Times New Roman" w:hAnsi="Times New Roman" w:cs="Times New Roman"/>
          <w:sz w:val="26"/>
          <w:szCs w:val="26"/>
        </w:rPr>
        <w:t xml:space="preserve"> год</w:t>
      </w:r>
      <w:r w:rsidRPr="00FD3F0C">
        <w:rPr>
          <w:rFonts w:ascii="Times New Roman" w:hAnsi="Times New Roman" w:cs="Times New Roman"/>
          <w:sz w:val="26"/>
          <w:szCs w:val="26"/>
        </w:rPr>
        <w:t>ы</w:t>
      </w:r>
      <w:r w:rsidR="00B92A3A" w:rsidRPr="00FD3F0C">
        <w:rPr>
          <w:rFonts w:ascii="Times New Roman" w:hAnsi="Times New Roman" w:cs="Times New Roman"/>
          <w:sz w:val="26"/>
          <w:szCs w:val="26"/>
        </w:rPr>
        <w:t>. Этапы реализации не выделяются.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Сведения о показателях (индикаторах) муниципальной программы приведены в приложении 1 к муниципальной программе.</w:t>
      </w:r>
    </w:p>
    <w:p w:rsidR="00B92A3A" w:rsidRPr="00FD3F0C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Перечень основных мероприятий муниципальной программы представлен в приложении 2 к муниципальной программе.</w:t>
      </w:r>
    </w:p>
    <w:p w:rsidR="00B92A3A" w:rsidRPr="00FD3F0C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D3F0C">
        <w:rPr>
          <w:rFonts w:ascii="Times New Roman" w:hAnsi="Times New Roman" w:cs="Times New Roman"/>
          <w:sz w:val="26"/>
          <w:szCs w:val="26"/>
        </w:rPr>
        <w:t xml:space="preserve">Перечень общественных территорий, подлежащих благоустройству в 2017 году, с перечнем видов работ,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определённые органом местного самоуправления Дондуковского сельского поселения мероприятия по благоустройству, </w:t>
      </w:r>
      <w:r w:rsidR="00A0359A" w:rsidRPr="00FD3F0C">
        <w:rPr>
          <w:rFonts w:ascii="Times New Roman" w:hAnsi="Times New Roman" w:cs="Times New Roman"/>
          <w:sz w:val="26"/>
          <w:szCs w:val="26"/>
        </w:rPr>
        <w:t>подлежащие реализации в 2018</w:t>
      </w:r>
      <w:r w:rsidRPr="00FD3F0C">
        <w:rPr>
          <w:rFonts w:ascii="Times New Roman" w:hAnsi="Times New Roman" w:cs="Times New Roman"/>
          <w:sz w:val="26"/>
          <w:szCs w:val="26"/>
        </w:rPr>
        <w:t xml:space="preserve"> году, приведен в приложении 3.</w:t>
      </w:r>
      <w:proofErr w:type="gramEnd"/>
    </w:p>
    <w:p w:rsidR="00B92A3A" w:rsidRPr="00FD3F0C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2017 год, утвержденным Постановлением Администрации Дондуковского сельского поселения, приведен в приложении 4.</w:t>
      </w:r>
    </w:p>
    <w:p w:rsidR="00B92A3A" w:rsidRPr="00FD3F0C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D3F0C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реализации мероприятий муниципальной программы подготовлены следующие документы: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 xml:space="preserve">- минимальный перечень видов работ по благоустройству дворовых территорий, </w:t>
      </w:r>
      <w:proofErr w:type="spellStart"/>
      <w:r w:rsidRPr="00FD3F0C">
        <w:rPr>
          <w:rFonts w:ascii="Times New Roman" w:hAnsi="Times New Roman" w:cs="Times New Roman"/>
          <w:sz w:val="26"/>
          <w:szCs w:val="26"/>
        </w:rPr>
        <w:t>софинансируемых</w:t>
      </w:r>
      <w:proofErr w:type="spellEnd"/>
      <w:r w:rsidRPr="00FD3F0C">
        <w:rPr>
          <w:rFonts w:ascii="Times New Roman" w:hAnsi="Times New Roman" w:cs="Times New Roman"/>
          <w:sz w:val="26"/>
          <w:szCs w:val="26"/>
        </w:rPr>
        <w:t xml:space="preserve"> за счет средств бюджета Республики Адыгея, приведён в приложении 5 к муниципальной программе (далее – минимальный перечень работ по благоустройству);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- 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благоустройству, приведён в приложении 6 к муниципальной программе;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 xml:space="preserve">- дополнительный перечень видов работ по благоустройству дворовых территорий, </w:t>
      </w:r>
      <w:proofErr w:type="spellStart"/>
      <w:r w:rsidRPr="00FD3F0C">
        <w:rPr>
          <w:rFonts w:ascii="Times New Roman" w:hAnsi="Times New Roman" w:cs="Times New Roman"/>
          <w:sz w:val="26"/>
          <w:szCs w:val="26"/>
        </w:rPr>
        <w:t>софинансируемых</w:t>
      </w:r>
      <w:proofErr w:type="spellEnd"/>
      <w:r w:rsidRPr="00FD3F0C">
        <w:rPr>
          <w:rFonts w:ascii="Times New Roman" w:hAnsi="Times New Roman" w:cs="Times New Roman"/>
          <w:sz w:val="26"/>
          <w:szCs w:val="26"/>
        </w:rPr>
        <w:t xml:space="preserve"> за счет средств бюджета Республики Адыгея, приведён в приложении 7 к муниципальной программе (далее – дополнительный перечень работ по благоустройству);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 xml:space="preserve">- нормативная стоимость (единичные расценки) работ по благоустройству дворовых территорий, входящих в минимальный и дополнительный перечни работ по благоустройству, приведена в приложении 8 к муниципальной программе; 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 xml:space="preserve">- порядок аккумулирования и расходования безвозмездных поступлений от физических и юридических лиц, направляемых на выполнение минимального и </w:t>
      </w:r>
      <w:r w:rsidRPr="00FD3F0C">
        <w:rPr>
          <w:rFonts w:ascii="Times New Roman" w:hAnsi="Times New Roman" w:cs="Times New Roman"/>
          <w:sz w:val="26"/>
          <w:szCs w:val="26"/>
        </w:rPr>
        <w:lastRenderedPageBreak/>
        <w:t>дополнительного перечней работ по благоустройству, приведен в приложении 9 к муниципальной программе;</w:t>
      </w:r>
    </w:p>
    <w:p w:rsidR="00B92A3A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3F0C">
        <w:rPr>
          <w:rFonts w:ascii="Times New Roman" w:hAnsi="Times New Roman" w:cs="Times New Roman"/>
          <w:sz w:val="26"/>
          <w:szCs w:val="26"/>
        </w:rPr>
        <w:t>- порядок разработки, обсуждения с заинтересованными лицами и утверждения дизайн - проектов благоустройства дворовой территории приведён в приложении 10 к муниципальной программе</w:t>
      </w:r>
      <w:r w:rsidRPr="00C76B4E">
        <w:rPr>
          <w:rFonts w:ascii="Times New Roman" w:hAnsi="Times New Roman" w:cs="Times New Roman"/>
          <w:sz w:val="28"/>
          <w:szCs w:val="28"/>
        </w:rPr>
        <w:t>.</w:t>
      </w:r>
    </w:p>
    <w:p w:rsidR="00A0359A" w:rsidRPr="00C76B4E" w:rsidRDefault="00A0359A" w:rsidP="00B92A3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2A3A" w:rsidRPr="00C76B4E" w:rsidRDefault="00B92A3A" w:rsidP="00B92A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A3A" w:rsidRPr="008A294E" w:rsidRDefault="00B92A3A" w:rsidP="008A294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Раздел 3. Характеристика вклада органа местного самоуправления в достижение результатов. О</w:t>
      </w: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бъем средств, необходимых на реализацию программы за счет всех и</w:t>
      </w:r>
      <w:r w:rsidR="00A0359A"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сточников финансирования на 2018-2022</w:t>
      </w: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год</w:t>
      </w:r>
      <w:r w:rsidR="00A0359A"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ы</w:t>
      </w: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.</w:t>
      </w:r>
    </w:p>
    <w:p w:rsidR="00B92A3A" w:rsidRPr="00B92A3A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Реализация муниципальной программы осуществляется за счёт следующих источников финансирования: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- за счет средств бюджета Республики Адыгея;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- за счет средств местного бюджета;</w:t>
      </w:r>
    </w:p>
    <w:p w:rsidR="00B92A3A" w:rsidRPr="00FD3F0C" w:rsidRDefault="00B92A3A" w:rsidP="00E073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- за счёт безвозмездных поступлений от физических и юридических лиц, предусмотренных на софинансир</w:t>
      </w:r>
      <w:r w:rsidR="00E073FF">
        <w:rPr>
          <w:rFonts w:ascii="Times New Roman" w:hAnsi="Times New Roman" w:cs="Times New Roman"/>
          <w:sz w:val="26"/>
          <w:szCs w:val="26"/>
        </w:rPr>
        <w:t>ование муниципальной программы.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 xml:space="preserve">Размер безвозмездных поступлений от физических и </w:t>
      </w:r>
      <w:proofErr w:type="gramStart"/>
      <w:r w:rsidRPr="00FD3F0C">
        <w:rPr>
          <w:rFonts w:ascii="Times New Roman" w:hAnsi="Times New Roman" w:cs="Times New Roman"/>
          <w:sz w:val="26"/>
          <w:szCs w:val="26"/>
        </w:rPr>
        <w:t>юридических лиц, предусмотренных на софинансирование муниципальной программы составляет</w:t>
      </w:r>
      <w:proofErr w:type="gramEnd"/>
      <w:r w:rsidRPr="00FD3F0C">
        <w:rPr>
          <w:rFonts w:ascii="Times New Roman" w:hAnsi="Times New Roman" w:cs="Times New Roman"/>
          <w:sz w:val="26"/>
          <w:szCs w:val="26"/>
        </w:rPr>
        <w:t xml:space="preserve"> не менее 3 процентов от объема средств из бюджета Республики Адыгея, подлежащих направлению на софинансирование мероприятий из дополнительного перечня работ по благоустройству.</w:t>
      </w:r>
    </w:p>
    <w:p w:rsidR="00B92A3A" w:rsidRPr="00FD3F0C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3F0C">
        <w:rPr>
          <w:rFonts w:ascii="Times New Roman" w:hAnsi="Times New Roman" w:cs="Times New Roman"/>
          <w:sz w:val="26"/>
          <w:szCs w:val="26"/>
        </w:rPr>
        <w:t>Ресурсное обеспечение реализации муниципальной программы за счет всех источников финансирования представлено в приложении 11 к муниципальной программе.</w:t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При этом</w:t>
      </w:r>
      <w:proofErr w:type="gramStart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,</w:t>
      </w:r>
      <w:proofErr w:type="gramEnd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 xml:space="preserve"> при выборе формы финансового участия заинтересованных лиц в реализации мероприятий по благоустройству доля участия составляет 1% от стоимости выполнения работ по данной дворовой территории.</w:t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Доля трудового участия граждан, выражающаяся в общем количестве человеко-часов, которые должны отработать заинтересованные лица на благоустраиваемой дворовой территории определяется по следующей формуле:</w:t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 xml:space="preserve"> </w:t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noProof/>
          <w:spacing w:val="2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066925" cy="4476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где</w:t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proofErr w:type="spellStart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Т_об</w:t>
      </w:r>
      <w:proofErr w:type="gramStart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щ</w:t>
      </w:r>
      <w:proofErr w:type="spellEnd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-</w:t>
      </w:r>
      <w:proofErr w:type="gramEnd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 xml:space="preserve"> количество человеко-часов (ч/час) которые должны отработать заинтересованные лица на благоустраиваемой дворовой территории.</w:t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∑_</w:t>
      </w:r>
      <w:proofErr w:type="gramStart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общ</w:t>
      </w:r>
      <w:proofErr w:type="gramEnd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 xml:space="preserve"> – общая сумма денежных средств (рублей), которая выделяется на благоустройство данной дворовой территории.</w:t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∑</w:t>
      </w:r>
      <w:proofErr w:type="spellStart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_взн</w:t>
      </w:r>
      <w:proofErr w:type="spellEnd"/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 xml:space="preserve"> – общая сумма денежных средств (рублей), собранных заинтересованными лицами в целях финансового участия в мероприятиях по благоустройству данной дворовой территории.</w:t>
      </w:r>
    </w:p>
    <w:p w:rsidR="00860DC7" w:rsidRPr="00FD3F0C" w:rsidRDefault="00860DC7" w:rsidP="00860DC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 xml:space="preserve">100 (руб./час) – стоимость 1 часа работ по благоустройству.  </w:t>
      </w:r>
    </w:p>
    <w:p w:rsidR="009D5346" w:rsidRPr="00FD3F0C" w:rsidRDefault="00860DC7" w:rsidP="00860DC7">
      <w:pPr>
        <w:spacing w:line="240" w:lineRule="auto"/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</w:pPr>
      <w:r w:rsidRPr="00FD3F0C">
        <w:rPr>
          <w:rFonts w:ascii="Times New Roman" w:eastAsia="Times New Roman" w:hAnsi="Times New Roman" w:cs="Times New Roman"/>
          <w:spacing w:val="2"/>
          <w:sz w:val="26"/>
          <w:szCs w:val="26"/>
          <w:shd w:val="clear" w:color="auto" w:fill="FFFFFF"/>
          <w:lang w:eastAsia="ru-RU"/>
        </w:rPr>
        <w:t>Форма трудового участия граждан может выражаться в выполнении жителями неоплачиваемых работ, не требующих специальной квалификации, в предоставлении строительных материалов, техники и т.д., обеспечение благоприятных условий для работы подрядной организации, выполняющей работы и для ее работников</w:t>
      </w:r>
    </w:p>
    <w:p w:rsidR="00E75DF6" w:rsidRPr="00E75DF6" w:rsidRDefault="00E75DF6" w:rsidP="00E75DF6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75DF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Основные меры правового регулирования в сфере реализации программы</w:t>
      </w:r>
    </w:p>
    <w:p w:rsidR="00E75DF6" w:rsidRPr="00FD3F0C" w:rsidRDefault="00E75DF6" w:rsidP="00E75D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D3F0C">
        <w:rPr>
          <w:rFonts w:ascii="Times New Roman" w:eastAsia="Calibri" w:hAnsi="Times New Roman" w:cs="Times New Roman"/>
          <w:sz w:val="26"/>
          <w:szCs w:val="26"/>
        </w:rPr>
        <w:t>Сведения об основных мерах правового регулирования в сфере реализации подпрограммы представлены в таблице № 2</w:t>
      </w:r>
    </w:p>
    <w:p w:rsidR="00E75DF6" w:rsidRPr="00FD3F0C" w:rsidRDefault="00E75DF6" w:rsidP="00E75D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75DF6" w:rsidRPr="00FE13AC" w:rsidRDefault="00FE13AC" w:rsidP="00FE13AC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Таблица №2                                      </w:t>
      </w:r>
      <w:r w:rsidR="00E75DF6" w:rsidRPr="00E75DF6">
        <w:rPr>
          <w:rFonts w:ascii="Times New Roman" w:eastAsia="Calibri" w:hAnsi="Times New Roman" w:cs="Times New Roman"/>
          <w:b/>
          <w:sz w:val="28"/>
          <w:szCs w:val="28"/>
        </w:rPr>
        <w:t>Сведения</w:t>
      </w:r>
    </w:p>
    <w:p w:rsidR="00E75DF6" w:rsidRPr="00E75DF6" w:rsidRDefault="00E75DF6" w:rsidP="00E75D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5DF6">
        <w:rPr>
          <w:rFonts w:ascii="Times New Roman" w:eastAsia="Calibri" w:hAnsi="Times New Roman" w:cs="Times New Roman"/>
          <w:b/>
          <w:sz w:val="28"/>
          <w:szCs w:val="28"/>
        </w:rPr>
        <w:t>Об основных мерах правового регулирования в сфере реализации подпрограммы</w:t>
      </w:r>
    </w:p>
    <w:p w:rsidR="00E75DF6" w:rsidRPr="00E75DF6" w:rsidRDefault="00E75DF6" w:rsidP="00E75DF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10320" w:type="dxa"/>
        <w:tblInd w:w="-289" w:type="dxa"/>
        <w:tblLayout w:type="fixed"/>
        <w:tblLook w:val="04A0"/>
      </w:tblPr>
      <w:tblGrid>
        <w:gridCol w:w="568"/>
        <w:gridCol w:w="3402"/>
        <w:gridCol w:w="3515"/>
        <w:gridCol w:w="2835"/>
      </w:tblGrid>
      <w:tr w:rsidR="00CA6FD3" w:rsidRPr="00E75DF6" w:rsidTr="00CA6FD3">
        <w:tc>
          <w:tcPr>
            <w:tcW w:w="568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E75DF6">
              <w:rPr>
                <w:rFonts w:ascii="Times New Roman" w:eastAsia="Calibri" w:hAnsi="Times New Roman" w:cs="Times New Roman"/>
                <w:szCs w:val="28"/>
              </w:rPr>
              <w:t>№</w:t>
            </w:r>
          </w:p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proofErr w:type="gramStart"/>
            <w:r w:rsidRPr="00E75DF6">
              <w:rPr>
                <w:rFonts w:ascii="Times New Roman" w:eastAsia="Calibri" w:hAnsi="Times New Roman" w:cs="Times New Roman"/>
                <w:szCs w:val="28"/>
              </w:rPr>
              <w:t>п</w:t>
            </w:r>
            <w:proofErr w:type="gramEnd"/>
            <w:r w:rsidRPr="00E75DF6">
              <w:rPr>
                <w:rFonts w:ascii="Times New Roman" w:eastAsia="Calibri" w:hAnsi="Times New Roman" w:cs="Times New Roman"/>
                <w:szCs w:val="28"/>
              </w:rPr>
              <w:t>/п</w:t>
            </w:r>
          </w:p>
        </w:tc>
        <w:tc>
          <w:tcPr>
            <w:tcW w:w="3402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E75DF6">
              <w:rPr>
                <w:rFonts w:ascii="Times New Roman" w:eastAsia="Calibri" w:hAnsi="Times New Roman" w:cs="Times New Roman"/>
                <w:szCs w:val="28"/>
              </w:rPr>
              <w:t>Вид правового акта</w:t>
            </w:r>
          </w:p>
        </w:tc>
        <w:tc>
          <w:tcPr>
            <w:tcW w:w="3515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E75DF6">
              <w:rPr>
                <w:rFonts w:ascii="Times New Roman" w:eastAsia="Calibri" w:hAnsi="Times New Roman" w:cs="Times New Roman"/>
                <w:szCs w:val="28"/>
              </w:rPr>
              <w:t>Основные положения правового акта в разрезе Подпрограммы</w:t>
            </w:r>
          </w:p>
        </w:tc>
        <w:tc>
          <w:tcPr>
            <w:tcW w:w="2835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E75DF6">
              <w:rPr>
                <w:rFonts w:ascii="Times New Roman" w:eastAsia="Calibri" w:hAnsi="Times New Roman" w:cs="Times New Roman"/>
                <w:szCs w:val="28"/>
              </w:rPr>
              <w:t>Ответственный исполнитель, соисполнитель, участник</w:t>
            </w:r>
          </w:p>
        </w:tc>
      </w:tr>
      <w:tr w:rsidR="00CA6FD3" w:rsidRPr="00E75DF6" w:rsidTr="00CA6FD3">
        <w:tc>
          <w:tcPr>
            <w:tcW w:w="568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CA6FD3" w:rsidRDefault="00CA6FD3" w:rsidP="00FD3F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D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Администрации муниципального образования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Дондуковское сельское поселение</w:t>
            </w:r>
          </w:p>
          <w:p w:rsidR="00CA6FD3" w:rsidRPr="00E75DF6" w:rsidRDefault="00CA6FD3" w:rsidP="00FD3F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20.06.2017г. № 85</w:t>
            </w:r>
          </w:p>
        </w:tc>
        <w:tc>
          <w:tcPr>
            <w:tcW w:w="3515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создании рабочей группы по разработке МП «Формирование современной городской среды на 2018-2022г.г.»</w:t>
            </w:r>
          </w:p>
        </w:tc>
        <w:tc>
          <w:tcPr>
            <w:tcW w:w="2835" w:type="dxa"/>
          </w:tcPr>
          <w:p w:rsidR="00CA6FD3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CA6FD3" w:rsidRPr="00E75DF6" w:rsidTr="00CA6FD3">
        <w:tc>
          <w:tcPr>
            <w:tcW w:w="568" w:type="dxa"/>
          </w:tcPr>
          <w:p w:rsidR="00CA6FD3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CA6FD3" w:rsidRDefault="00CA6FD3" w:rsidP="00FD3F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МО «Дондуковское сельское поселение»</w:t>
            </w:r>
          </w:p>
          <w:p w:rsidR="00CA6FD3" w:rsidRPr="00E75DF6" w:rsidRDefault="00CA6FD3" w:rsidP="00FD3F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20.06.2017г № 89</w:t>
            </w:r>
          </w:p>
        </w:tc>
        <w:tc>
          <w:tcPr>
            <w:tcW w:w="3515" w:type="dxa"/>
          </w:tcPr>
          <w:p w:rsidR="00CA6FD3" w:rsidRDefault="00CA6FD3" w:rsidP="00FE13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проведении опроса граждан (народное голосование) </w:t>
            </w:r>
          </w:p>
        </w:tc>
        <w:tc>
          <w:tcPr>
            <w:tcW w:w="2835" w:type="dxa"/>
          </w:tcPr>
          <w:p w:rsidR="00CA6FD3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CA6FD3" w:rsidRPr="00E75DF6" w:rsidTr="00CA6FD3">
        <w:tc>
          <w:tcPr>
            <w:tcW w:w="568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DF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CA6FD3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D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Постановление Администрации муниципального образования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Дондуковское сельское поселение</w:t>
            </w:r>
          </w:p>
          <w:p w:rsidR="00CA6FD3" w:rsidRPr="00E75DF6" w:rsidRDefault="00CA6FD3" w:rsidP="00FD3F0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20.06.2017г. № 86</w:t>
            </w:r>
          </w:p>
        </w:tc>
        <w:tc>
          <w:tcPr>
            <w:tcW w:w="3515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DF6">
              <w:rPr>
                <w:rFonts w:ascii="Times New Roman" w:eastAsia="Calibri" w:hAnsi="Times New Roman" w:cs="Times New Roman"/>
                <w:sz w:val="24"/>
                <w:szCs w:val="24"/>
              </w:rPr>
              <w:t>Об утверждении нормативных правовых актов для  реализации муниципальной программы «Формирование современной городской среды муниципального образования «Дондуковское сельское поселение»  на 2018-2022г.г.»</w:t>
            </w:r>
          </w:p>
        </w:tc>
        <w:tc>
          <w:tcPr>
            <w:tcW w:w="2835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CA6FD3" w:rsidRPr="00E75DF6" w:rsidTr="00CA6FD3">
        <w:tc>
          <w:tcPr>
            <w:tcW w:w="568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DF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CA6FD3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DF6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муниципаль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ного образования Дондуковское сельское поселение</w:t>
            </w:r>
          </w:p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20.06.2017г. № 87</w:t>
            </w:r>
          </w:p>
        </w:tc>
        <w:tc>
          <w:tcPr>
            <w:tcW w:w="3515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5DF6">
              <w:rPr>
                <w:rFonts w:ascii="Times New Roman" w:eastAsia="Calibri" w:hAnsi="Times New Roman" w:cs="Times New Roman"/>
                <w:sz w:val="24"/>
                <w:szCs w:val="24"/>
              </w:rPr>
              <w:t>«О создании общественной комиссии по рассмотрению и оценке предложений граждан, организаций о включении в муниципальную программу «Формирование современной городской среды муниципального образования Дондуковское сельское поселение на 2018-2022г.г.»</w:t>
            </w:r>
          </w:p>
        </w:tc>
        <w:tc>
          <w:tcPr>
            <w:tcW w:w="2835" w:type="dxa"/>
          </w:tcPr>
          <w:p w:rsidR="00CA6FD3" w:rsidRPr="00E75DF6" w:rsidRDefault="00CA6FD3" w:rsidP="00E75DF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</w:p>
        </w:tc>
      </w:tr>
    </w:tbl>
    <w:p w:rsidR="00267D89" w:rsidRDefault="00FE13AC" w:rsidP="00FE13A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</w:t>
      </w:r>
    </w:p>
    <w:p w:rsidR="00CA6FD3" w:rsidRDefault="00CA6FD3" w:rsidP="00FE13A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6FD3" w:rsidRDefault="00CA6FD3" w:rsidP="00FE13A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6FD3" w:rsidRDefault="00CA6FD3" w:rsidP="00FE13A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6FD3" w:rsidRDefault="00CA6FD3" w:rsidP="00FE13A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6FD3" w:rsidRDefault="00CA6FD3" w:rsidP="00FE13A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7D89" w:rsidRDefault="00267D89" w:rsidP="00FE13A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A3A" w:rsidRPr="00FE13AC" w:rsidRDefault="00FE13AC" w:rsidP="00267D89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B92A3A" w:rsidRPr="00B92A3A">
        <w:rPr>
          <w:rFonts w:ascii="Times New Roman" w:hAnsi="Times New Roman" w:cs="Times New Roman"/>
          <w:sz w:val="26"/>
          <w:szCs w:val="26"/>
        </w:rPr>
        <w:t xml:space="preserve">Приложение № 1 </w:t>
      </w: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B92A3A">
        <w:rPr>
          <w:rFonts w:ascii="Times New Roman" w:hAnsi="Times New Roman" w:cs="Times New Roman"/>
          <w:sz w:val="26"/>
          <w:szCs w:val="26"/>
        </w:rPr>
        <w:t xml:space="preserve">к муниципальной программе </w:t>
      </w:r>
    </w:p>
    <w:p w:rsidR="00B92A3A" w:rsidRPr="00B92A3A" w:rsidRDefault="00B92A3A" w:rsidP="00B92A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F1C92" w:rsidRPr="008A294E" w:rsidRDefault="00B92A3A" w:rsidP="00B92A3A">
      <w:pPr>
        <w:spacing w:after="24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Сведения о показателях</w:t>
      </w:r>
    </w:p>
    <w:p w:rsidR="00B92A3A" w:rsidRPr="008A294E" w:rsidRDefault="00B92A3A" w:rsidP="00B92A3A">
      <w:pPr>
        <w:spacing w:after="24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(</w:t>
      </w:r>
      <w:proofErr w:type="gramStart"/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индикаторах</w:t>
      </w:r>
      <w:proofErr w:type="gramEnd"/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) муниципальной программы</w:t>
      </w:r>
    </w:p>
    <w:tbl>
      <w:tblPr>
        <w:tblStyle w:val="a5"/>
        <w:tblW w:w="9890" w:type="dxa"/>
        <w:tblLook w:val="04A0"/>
      </w:tblPr>
      <w:tblGrid>
        <w:gridCol w:w="959"/>
        <w:gridCol w:w="4961"/>
        <w:gridCol w:w="1843"/>
        <w:gridCol w:w="2127"/>
      </w:tblGrid>
      <w:tr w:rsidR="00B92A3A" w:rsidRPr="00B92A3A" w:rsidTr="00B92A3A">
        <w:tc>
          <w:tcPr>
            <w:tcW w:w="959" w:type="dxa"/>
            <w:vMerge w:val="restart"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961" w:type="dxa"/>
            <w:vMerge w:val="restart"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1843" w:type="dxa"/>
            <w:vMerge w:val="restart"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2127" w:type="dxa"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Значения показателей</w:t>
            </w:r>
          </w:p>
        </w:tc>
      </w:tr>
      <w:tr w:rsidR="00B92A3A" w:rsidRPr="00B92A3A" w:rsidTr="00B92A3A">
        <w:tc>
          <w:tcPr>
            <w:tcW w:w="959" w:type="dxa"/>
            <w:vMerge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1" w:type="dxa"/>
            <w:vMerge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vMerge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Align w:val="center"/>
          </w:tcPr>
          <w:p w:rsidR="00B92A3A" w:rsidRPr="00A75DA3" w:rsidRDefault="007F1C92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  <w:r w:rsidR="00B92A3A" w:rsidRPr="00A75DA3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</w:tr>
      <w:tr w:rsidR="00B92A3A" w:rsidRPr="00B92A3A" w:rsidTr="00B92A3A">
        <w:tc>
          <w:tcPr>
            <w:tcW w:w="959" w:type="dxa"/>
            <w:vAlign w:val="center"/>
          </w:tcPr>
          <w:p w:rsidR="00B92A3A" w:rsidRPr="00A75DA3" w:rsidRDefault="00B92A3A" w:rsidP="00B92A3A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1" w:type="dxa"/>
            <w:vAlign w:val="center"/>
          </w:tcPr>
          <w:p w:rsidR="00B92A3A" w:rsidRPr="00A75DA3" w:rsidRDefault="00B92A3A" w:rsidP="00B92A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1843" w:type="dxa"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Проценты</w:t>
            </w:r>
          </w:p>
        </w:tc>
        <w:tc>
          <w:tcPr>
            <w:tcW w:w="2127" w:type="dxa"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B92A3A" w:rsidRPr="00B92A3A" w:rsidTr="00B92A3A">
        <w:tc>
          <w:tcPr>
            <w:tcW w:w="959" w:type="dxa"/>
            <w:vAlign w:val="center"/>
          </w:tcPr>
          <w:p w:rsidR="00B92A3A" w:rsidRPr="00A75DA3" w:rsidRDefault="00B92A3A" w:rsidP="00B92A3A">
            <w:pPr>
              <w:numPr>
                <w:ilvl w:val="0"/>
                <w:numId w:val="1"/>
              </w:num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61" w:type="dxa"/>
            <w:vAlign w:val="center"/>
          </w:tcPr>
          <w:p w:rsidR="00B92A3A" w:rsidRPr="00A75DA3" w:rsidRDefault="00B92A3A" w:rsidP="00B92A3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1843" w:type="dxa"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Проценты</w:t>
            </w:r>
          </w:p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7" w:type="dxa"/>
            <w:vAlign w:val="center"/>
          </w:tcPr>
          <w:p w:rsidR="00B92A3A" w:rsidRPr="00A75DA3" w:rsidRDefault="00B92A3A" w:rsidP="00B92A3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5DA3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</w:tbl>
    <w:p w:rsidR="00B92A3A" w:rsidRDefault="00B92A3A" w:rsidP="00B92A3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073FF" w:rsidRPr="00E073FF" w:rsidRDefault="00E073FF" w:rsidP="00E073F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92A3A" w:rsidRPr="00B92A3A" w:rsidRDefault="00B92A3A" w:rsidP="00B92A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br w:type="page"/>
      </w:r>
    </w:p>
    <w:p w:rsidR="00B92A3A" w:rsidRPr="00B92A3A" w:rsidRDefault="00B92A3A" w:rsidP="00B92A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92A3A" w:rsidRPr="00B92A3A" w:rsidSect="00B92A3A">
          <w:pgSz w:w="11906" w:h="16838"/>
          <w:pgMar w:top="567" w:right="566" w:bottom="568" w:left="1134" w:header="708" w:footer="708" w:gutter="0"/>
          <w:cols w:space="708"/>
          <w:docGrid w:linePitch="360"/>
        </w:sectPr>
      </w:pPr>
    </w:p>
    <w:p w:rsidR="00B92A3A" w:rsidRPr="00B92A3A" w:rsidRDefault="00B244A9" w:rsidP="00B92A3A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2</w:t>
      </w: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92A3A">
        <w:rPr>
          <w:rFonts w:ascii="Times New Roman" w:hAnsi="Times New Roman" w:cs="Times New Roman"/>
        </w:rPr>
        <w:t>к муниципальной программе</w:t>
      </w: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Перечень</w:t>
      </w: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основных мероприятий муниципальной программы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5"/>
        <w:tblW w:w="15701" w:type="dxa"/>
        <w:tblLook w:val="04A0"/>
      </w:tblPr>
      <w:tblGrid>
        <w:gridCol w:w="2376"/>
        <w:gridCol w:w="2239"/>
        <w:gridCol w:w="1305"/>
        <w:gridCol w:w="1287"/>
        <w:gridCol w:w="2835"/>
        <w:gridCol w:w="2693"/>
        <w:gridCol w:w="2966"/>
      </w:tblGrid>
      <w:tr w:rsidR="00B92A3A" w:rsidRPr="00B92A3A" w:rsidTr="00B92A3A">
        <w:tc>
          <w:tcPr>
            <w:tcW w:w="2376" w:type="dxa"/>
            <w:vMerge w:val="restart"/>
            <w:vAlign w:val="center"/>
          </w:tcPr>
          <w:p w:rsidR="00B92A3A" w:rsidRPr="00CA6FD3" w:rsidRDefault="00B92A3A" w:rsidP="00B92A3A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  <w:r w:rsidRPr="00CA6FD3">
              <w:rPr>
                <w:rFonts w:ascii="Times New Roman" w:hAnsi="Times New Roman" w:cs="Times New Roman"/>
                <w:b/>
                <w:color w:val="943634" w:themeColor="accent2" w:themeShade="BF"/>
              </w:rPr>
              <w:t>Номер и наименование основного мероприятия</w:t>
            </w:r>
          </w:p>
        </w:tc>
        <w:tc>
          <w:tcPr>
            <w:tcW w:w="2239" w:type="dxa"/>
            <w:vMerge w:val="restart"/>
            <w:vAlign w:val="center"/>
          </w:tcPr>
          <w:p w:rsidR="00B92A3A" w:rsidRPr="00CA6FD3" w:rsidRDefault="00B92A3A" w:rsidP="00B92A3A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  <w:r w:rsidRPr="00CA6FD3">
              <w:rPr>
                <w:rFonts w:ascii="Times New Roman" w:hAnsi="Times New Roman" w:cs="Times New Roman"/>
                <w:b/>
                <w:color w:val="943634" w:themeColor="accent2" w:themeShade="BF"/>
              </w:rPr>
              <w:t>Ответственный исполнитель</w:t>
            </w:r>
          </w:p>
          <w:p w:rsidR="00B92A3A" w:rsidRPr="00CA6FD3" w:rsidRDefault="00B92A3A" w:rsidP="00B92A3A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</w:p>
        </w:tc>
        <w:tc>
          <w:tcPr>
            <w:tcW w:w="2592" w:type="dxa"/>
            <w:gridSpan w:val="2"/>
            <w:vAlign w:val="center"/>
          </w:tcPr>
          <w:p w:rsidR="00B92A3A" w:rsidRPr="00CA6FD3" w:rsidRDefault="00B92A3A" w:rsidP="00B92A3A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  <w:r w:rsidRPr="00CA6FD3">
              <w:rPr>
                <w:rFonts w:ascii="Times New Roman" w:hAnsi="Times New Roman" w:cs="Times New Roman"/>
                <w:b/>
                <w:color w:val="943634" w:themeColor="accent2" w:themeShade="BF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:rsidR="00B92A3A" w:rsidRPr="00CA6FD3" w:rsidRDefault="00B92A3A" w:rsidP="00B92A3A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  <w:r w:rsidRPr="00CA6FD3">
              <w:rPr>
                <w:rFonts w:ascii="Times New Roman" w:hAnsi="Times New Roman" w:cs="Times New Roman"/>
                <w:b/>
                <w:color w:val="943634" w:themeColor="accent2" w:themeShade="BF"/>
              </w:rPr>
              <w:t>Ожидаемый непосредственный результат (краткое описание)</w:t>
            </w:r>
          </w:p>
        </w:tc>
        <w:tc>
          <w:tcPr>
            <w:tcW w:w="2693" w:type="dxa"/>
            <w:vMerge w:val="restart"/>
            <w:vAlign w:val="center"/>
          </w:tcPr>
          <w:p w:rsidR="00B92A3A" w:rsidRPr="00CA6FD3" w:rsidRDefault="00B92A3A" w:rsidP="00B92A3A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  <w:r w:rsidRPr="00CA6FD3">
              <w:rPr>
                <w:rFonts w:ascii="Times New Roman" w:hAnsi="Times New Roman" w:cs="Times New Roman"/>
                <w:b/>
                <w:color w:val="943634" w:themeColor="accent2" w:themeShade="BF"/>
              </w:rPr>
              <w:t>Основные направления реализации</w:t>
            </w:r>
          </w:p>
        </w:tc>
        <w:tc>
          <w:tcPr>
            <w:tcW w:w="2966" w:type="dxa"/>
            <w:vMerge w:val="restart"/>
            <w:vAlign w:val="center"/>
          </w:tcPr>
          <w:p w:rsidR="00B92A3A" w:rsidRPr="00CA6FD3" w:rsidRDefault="00B92A3A" w:rsidP="00B92A3A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  <w:r w:rsidRPr="00CA6FD3">
              <w:rPr>
                <w:rFonts w:ascii="Times New Roman" w:hAnsi="Times New Roman" w:cs="Times New Roman"/>
                <w:b/>
                <w:color w:val="943634" w:themeColor="accent2" w:themeShade="BF"/>
              </w:rPr>
              <w:t>Связь с показателями Программы (подпрограммы)</w:t>
            </w:r>
          </w:p>
        </w:tc>
      </w:tr>
      <w:tr w:rsidR="00B92A3A" w:rsidRPr="00B92A3A" w:rsidTr="00B92A3A">
        <w:tc>
          <w:tcPr>
            <w:tcW w:w="2376" w:type="dxa"/>
            <w:vMerge/>
          </w:tcPr>
          <w:p w:rsidR="00B92A3A" w:rsidRPr="00CA6FD3" w:rsidRDefault="00B92A3A" w:rsidP="00B92A3A">
            <w:pPr>
              <w:jc w:val="both"/>
              <w:rPr>
                <w:rFonts w:ascii="Times New Roman" w:hAnsi="Times New Roman" w:cs="Times New Roman"/>
                <w:color w:val="4A442A" w:themeColor="background2" w:themeShade="40"/>
              </w:rPr>
            </w:pPr>
          </w:p>
        </w:tc>
        <w:tc>
          <w:tcPr>
            <w:tcW w:w="2239" w:type="dxa"/>
            <w:vMerge/>
          </w:tcPr>
          <w:p w:rsidR="00B92A3A" w:rsidRPr="00CA6FD3" w:rsidRDefault="00B92A3A" w:rsidP="00B92A3A">
            <w:pPr>
              <w:jc w:val="both"/>
              <w:rPr>
                <w:rFonts w:ascii="Times New Roman" w:hAnsi="Times New Roman" w:cs="Times New Roman"/>
                <w:color w:val="4A442A" w:themeColor="background2" w:themeShade="40"/>
              </w:rPr>
            </w:pPr>
          </w:p>
        </w:tc>
        <w:tc>
          <w:tcPr>
            <w:tcW w:w="1305" w:type="dxa"/>
          </w:tcPr>
          <w:p w:rsidR="00B92A3A" w:rsidRPr="00CA6FD3" w:rsidRDefault="00B92A3A" w:rsidP="00B92A3A">
            <w:pPr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CA6FD3">
              <w:rPr>
                <w:rFonts w:ascii="Times New Roman" w:hAnsi="Times New Roman" w:cs="Times New Roman"/>
                <w:color w:val="17365D" w:themeColor="text2" w:themeShade="BF"/>
              </w:rPr>
              <w:t xml:space="preserve">начала реализации </w:t>
            </w:r>
          </w:p>
          <w:p w:rsidR="00B92A3A" w:rsidRPr="00CA6FD3" w:rsidRDefault="00B92A3A" w:rsidP="00B92A3A">
            <w:pPr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</w:p>
        </w:tc>
        <w:tc>
          <w:tcPr>
            <w:tcW w:w="1287" w:type="dxa"/>
          </w:tcPr>
          <w:p w:rsidR="00B92A3A" w:rsidRPr="00CA6FD3" w:rsidRDefault="00B92A3A" w:rsidP="00B92A3A">
            <w:pPr>
              <w:jc w:val="both"/>
              <w:rPr>
                <w:rFonts w:ascii="Times New Roman" w:hAnsi="Times New Roman" w:cs="Times New Roman"/>
                <w:color w:val="17365D" w:themeColor="text2" w:themeShade="BF"/>
              </w:rPr>
            </w:pPr>
            <w:r w:rsidRPr="00CA6FD3">
              <w:rPr>
                <w:rFonts w:ascii="Times New Roman" w:hAnsi="Times New Roman" w:cs="Times New Roman"/>
                <w:color w:val="17365D" w:themeColor="text2" w:themeShade="BF"/>
              </w:rPr>
              <w:t>окончания реализации</w:t>
            </w:r>
          </w:p>
        </w:tc>
        <w:tc>
          <w:tcPr>
            <w:tcW w:w="2835" w:type="dxa"/>
            <w:vMerge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Merge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66" w:type="dxa"/>
            <w:vMerge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92A3A" w:rsidRPr="00B92A3A" w:rsidTr="00CA6FD3">
        <w:trPr>
          <w:trHeight w:val="158"/>
        </w:trPr>
        <w:tc>
          <w:tcPr>
            <w:tcW w:w="15701" w:type="dxa"/>
            <w:gridSpan w:val="7"/>
          </w:tcPr>
          <w:p w:rsidR="00B92A3A" w:rsidRPr="00CA6FD3" w:rsidRDefault="00B92A3A" w:rsidP="00B92A3A">
            <w:pPr>
              <w:jc w:val="both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CA6FD3">
              <w:rPr>
                <w:rFonts w:ascii="Times New Roman" w:hAnsi="Times New Roman" w:cs="Times New Roman"/>
                <w:b/>
                <w:color w:val="4F6228" w:themeColor="accent3" w:themeShade="80"/>
              </w:rPr>
              <w:t>Задача 1. Повышение уровня благоустройства дворовых территорий в населённых пунктах</w:t>
            </w:r>
          </w:p>
        </w:tc>
      </w:tr>
      <w:tr w:rsidR="00B92A3A" w:rsidRPr="00B92A3A" w:rsidTr="00B92A3A">
        <w:tc>
          <w:tcPr>
            <w:tcW w:w="2376" w:type="dxa"/>
          </w:tcPr>
          <w:p w:rsidR="00B92A3A" w:rsidRPr="00267D89" w:rsidRDefault="00B92A3A" w:rsidP="00B92A3A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 xml:space="preserve">1.1. Основное мероприятие </w:t>
            </w:r>
          </w:p>
          <w:p w:rsidR="00B92A3A" w:rsidRPr="00267D89" w:rsidRDefault="00B92A3A" w:rsidP="00B92A3A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1.1.1. Благоустройство дворовых территорий</w:t>
            </w:r>
          </w:p>
        </w:tc>
        <w:tc>
          <w:tcPr>
            <w:tcW w:w="2239" w:type="dxa"/>
          </w:tcPr>
          <w:p w:rsidR="00FE13AC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Администрация Дондуковского сельского поселения</w:t>
            </w:r>
          </w:p>
          <w:p w:rsidR="00B92A3A" w:rsidRPr="00267D89" w:rsidRDefault="00FE13AC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МП «Дондуковское ПКХ»</w:t>
            </w:r>
            <w:r w:rsidR="00B92A3A" w:rsidRPr="00267D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5" w:type="dxa"/>
          </w:tcPr>
          <w:p w:rsidR="00B92A3A" w:rsidRPr="00267D89" w:rsidRDefault="007F1C92" w:rsidP="00B92A3A">
            <w:pPr>
              <w:jc w:val="center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287" w:type="dxa"/>
          </w:tcPr>
          <w:p w:rsidR="00B92A3A" w:rsidRPr="00267D89" w:rsidRDefault="007F1C92" w:rsidP="00B92A3A">
            <w:pPr>
              <w:jc w:val="center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835" w:type="dxa"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Улучшение состояния (уровня благоустройства) дворовых территорий</w:t>
            </w:r>
          </w:p>
        </w:tc>
        <w:tc>
          <w:tcPr>
            <w:tcW w:w="2693" w:type="dxa"/>
          </w:tcPr>
          <w:p w:rsidR="00B92A3A" w:rsidRPr="00267D89" w:rsidRDefault="00B92A3A" w:rsidP="00B92A3A">
            <w:pPr>
              <w:tabs>
                <w:tab w:val="left" w:pos="302"/>
              </w:tabs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1.</w:t>
            </w:r>
            <w:r w:rsidRPr="00267D89">
              <w:rPr>
                <w:rFonts w:ascii="Times New Roman" w:hAnsi="Times New Roman" w:cs="Times New Roman"/>
              </w:rPr>
              <w:tab/>
              <w:t>Ремонт дворовых проездов.</w:t>
            </w:r>
          </w:p>
          <w:p w:rsidR="00B92A3A" w:rsidRPr="00267D89" w:rsidRDefault="00B92A3A" w:rsidP="00B92A3A">
            <w:pPr>
              <w:tabs>
                <w:tab w:val="left" w:pos="302"/>
              </w:tabs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2.</w:t>
            </w:r>
            <w:r w:rsidRPr="00267D89">
              <w:rPr>
                <w:rFonts w:ascii="Times New Roman" w:hAnsi="Times New Roman" w:cs="Times New Roman"/>
              </w:rPr>
              <w:tab/>
              <w:t>Обеспечение освещения дворовых территорий.</w:t>
            </w:r>
          </w:p>
          <w:p w:rsidR="00B92A3A" w:rsidRPr="00267D89" w:rsidRDefault="00B92A3A" w:rsidP="00B92A3A">
            <w:pPr>
              <w:tabs>
                <w:tab w:val="left" w:pos="302"/>
              </w:tabs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3.</w:t>
            </w:r>
            <w:r w:rsidRPr="00267D89">
              <w:rPr>
                <w:rFonts w:ascii="Times New Roman" w:hAnsi="Times New Roman" w:cs="Times New Roman"/>
              </w:rPr>
              <w:tab/>
              <w:t>Установка скамеек.</w:t>
            </w:r>
          </w:p>
          <w:p w:rsidR="00B92A3A" w:rsidRPr="00267D89" w:rsidRDefault="00B92A3A" w:rsidP="00B92A3A">
            <w:pPr>
              <w:tabs>
                <w:tab w:val="left" w:pos="302"/>
              </w:tabs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4.</w:t>
            </w:r>
            <w:r w:rsidRPr="00267D89">
              <w:rPr>
                <w:rFonts w:ascii="Times New Roman" w:hAnsi="Times New Roman" w:cs="Times New Roman"/>
              </w:rPr>
              <w:tab/>
              <w:t>Установка урн</w:t>
            </w:r>
          </w:p>
        </w:tc>
        <w:tc>
          <w:tcPr>
            <w:tcW w:w="2966" w:type="dxa"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Показатель 1. 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</w:tr>
      <w:tr w:rsidR="00B92A3A" w:rsidRPr="00B92A3A" w:rsidTr="00B92A3A">
        <w:tc>
          <w:tcPr>
            <w:tcW w:w="15701" w:type="dxa"/>
            <w:gridSpan w:val="7"/>
          </w:tcPr>
          <w:p w:rsidR="00B92A3A" w:rsidRPr="00CA6FD3" w:rsidRDefault="00B92A3A" w:rsidP="00B92A3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A6FD3">
              <w:rPr>
                <w:rFonts w:ascii="Times New Roman" w:hAnsi="Times New Roman" w:cs="Times New Roman"/>
                <w:b/>
                <w:color w:val="4F6228" w:themeColor="accent3" w:themeShade="80"/>
              </w:rPr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B92A3A" w:rsidRPr="00B92A3A" w:rsidTr="00B92A3A">
        <w:tc>
          <w:tcPr>
            <w:tcW w:w="2376" w:type="dxa"/>
          </w:tcPr>
          <w:p w:rsidR="00B92A3A" w:rsidRPr="00267D89" w:rsidRDefault="00B92A3A" w:rsidP="00B92A3A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 xml:space="preserve">2.1. Основное мероприятие </w:t>
            </w:r>
          </w:p>
          <w:p w:rsidR="00B92A3A" w:rsidRPr="00267D89" w:rsidRDefault="00B92A3A" w:rsidP="00B92A3A">
            <w:pPr>
              <w:tabs>
                <w:tab w:val="left" w:pos="284"/>
              </w:tabs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2.1.1. Благоустройство общественных территорий</w:t>
            </w:r>
          </w:p>
        </w:tc>
        <w:tc>
          <w:tcPr>
            <w:tcW w:w="2239" w:type="dxa"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Администрация Дондуковского сельского поселения</w:t>
            </w:r>
          </w:p>
          <w:p w:rsidR="00FE13AC" w:rsidRPr="00267D89" w:rsidRDefault="00FE13AC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МП «Дондуковское ПКХ»</w:t>
            </w:r>
          </w:p>
          <w:p w:rsidR="00FE13AC" w:rsidRPr="00267D89" w:rsidRDefault="00FE13AC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победители конкурсного отбора</w:t>
            </w:r>
          </w:p>
        </w:tc>
        <w:tc>
          <w:tcPr>
            <w:tcW w:w="1305" w:type="dxa"/>
          </w:tcPr>
          <w:p w:rsidR="00B92A3A" w:rsidRPr="00267D89" w:rsidRDefault="007F1C92" w:rsidP="00B92A3A">
            <w:pPr>
              <w:jc w:val="center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287" w:type="dxa"/>
          </w:tcPr>
          <w:p w:rsidR="00B92A3A" w:rsidRPr="00267D89" w:rsidRDefault="00FE13AC" w:rsidP="00B92A3A">
            <w:pPr>
              <w:jc w:val="center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835" w:type="dxa"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Улучшение состояния (уровня благоустройства) общественных территорий</w:t>
            </w:r>
          </w:p>
        </w:tc>
        <w:tc>
          <w:tcPr>
            <w:tcW w:w="2693" w:type="dxa"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Благоустройство наиболее посещаемых территорий общего пользования: центральных площадей, центральных улиц, парков и т.д.</w:t>
            </w:r>
          </w:p>
        </w:tc>
        <w:tc>
          <w:tcPr>
            <w:tcW w:w="2966" w:type="dxa"/>
          </w:tcPr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Показатель 2</w:t>
            </w:r>
          </w:p>
          <w:p w:rsidR="00B92A3A" w:rsidRPr="00267D89" w:rsidRDefault="00B92A3A" w:rsidP="00B92A3A">
            <w:pPr>
              <w:jc w:val="both"/>
              <w:rPr>
                <w:rFonts w:ascii="Times New Roman" w:hAnsi="Times New Roman" w:cs="Times New Roman"/>
              </w:rPr>
            </w:pPr>
            <w:r w:rsidRPr="00267D89">
              <w:rPr>
                <w:rFonts w:ascii="Times New Roman" w:hAnsi="Times New Roman" w:cs="Times New Roman"/>
              </w:rPr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:rsidR="00B92A3A" w:rsidRPr="00B92A3A" w:rsidRDefault="00B92A3A" w:rsidP="00B92A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br w:type="page"/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92A3A" w:rsidRPr="00B92A3A" w:rsidSect="00B92A3A">
          <w:pgSz w:w="16838" w:h="11906" w:orient="landscape"/>
          <w:pgMar w:top="709" w:right="567" w:bottom="567" w:left="709" w:header="709" w:footer="709" w:gutter="0"/>
          <w:cols w:space="708"/>
          <w:docGrid w:linePitch="360"/>
        </w:sect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2A3A" w:rsidRPr="008A294E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294E">
        <w:rPr>
          <w:rFonts w:ascii="Times New Roman" w:hAnsi="Times New Roman" w:cs="Times New Roman"/>
          <w:b/>
          <w:sz w:val="32"/>
          <w:szCs w:val="32"/>
        </w:rPr>
        <w:t xml:space="preserve">Перечень </w:t>
      </w:r>
    </w:p>
    <w:p w:rsidR="00B92A3A" w:rsidRPr="008A294E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294E">
        <w:rPr>
          <w:rFonts w:ascii="Times New Roman" w:hAnsi="Times New Roman" w:cs="Times New Roman"/>
          <w:b/>
          <w:sz w:val="32"/>
          <w:szCs w:val="32"/>
        </w:rPr>
        <w:t>общественных территорий, п</w:t>
      </w:r>
      <w:r w:rsidR="007F1C92" w:rsidRPr="008A294E">
        <w:rPr>
          <w:rFonts w:ascii="Times New Roman" w:hAnsi="Times New Roman" w:cs="Times New Roman"/>
          <w:b/>
          <w:sz w:val="32"/>
          <w:szCs w:val="32"/>
        </w:rPr>
        <w:t>одлежащих благоустройству в 2018</w:t>
      </w:r>
      <w:r w:rsidRPr="008A294E">
        <w:rPr>
          <w:rFonts w:ascii="Times New Roman" w:hAnsi="Times New Roman" w:cs="Times New Roman"/>
          <w:b/>
          <w:sz w:val="32"/>
          <w:szCs w:val="32"/>
        </w:rPr>
        <w:t xml:space="preserve"> году, а также иные определённые органом местного самоуправления </w:t>
      </w:r>
      <w:r w:rsidRPr="008A294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Дондуковского сельского поселения</w:t>
      </w:r>
      <w:r w:rsidRPr="008A294E">
        <w:rPr>
          <w:rFonts w:ascii="Times New Roman" w:hAnsi="Times New Roman" w:cs="Times New Roman"/>
          <w:b/>
          <w:sz w:val="32"/>
          <w:szCs w:val="32"/>
        </w:rPr>
        <w:t xml:space="preserve"> мероприятия по благоустройст</w:t>
      </w:r>
      <w:r w:rsidR="007F1C92" w:rsidRPr="008A294E">
        <w:rPr>
          <w:rFonts w:ascii="Times New Roman" w:hAnsi="Times New Roman" w:cs="Times New Roman"/>
          <w:b/>
          <w:sz w:val="32"/>
          <w:szCs w:val="32"/>
        </w:rPr>
        <w:t>ву, подлежащие реализации в 2018-2022 г.г.</w:t>
      </w:r>
      <w:r w:rsidRPr="008A294E">
        <w:rPr>
          <w:rFonts w:ascii="Times New Roman" w:hAnsi="Times New Roman" w:cs="Times New Roman"/>
          <w:b/>
          <w:sz w:val="32"/>
          <w:szCs w:val="32"/>
        </w:rPr>
        <w:t>*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40" w:type="dxa"/>
        <w:tblInd w:w="108" w:type="dxa"/>
        <w:tblLook w:val="04A0"/>
      </w:tblPr>
      <w:tblGrid>
        <w:gridCol w:w="820"/>
        <w:gridCol w:w="5600"/>
        <w:gridCol w:w="3620"/>
      </w:tblGrid>
      <w:tr w:rsidR="00AC19EE" w:rsidRPr="00AC19EE" w:rsidTr="00267D89">
        <w:trPr>
          <w:trHeight w:val="803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9EE" w:rsidRPr="00CA6FD3" w:rsidRDefault="00AC19EE" w:rsidP="00AC19E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</w:pPr>
            <w:r w:rsidRPr="00CA6FD3"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  <w:t xml:space="preserve">№ </w:t>
            </w:r>
            <w:proofErr w:type="gramStart"/>
            <w:r w:rsidRPr="00CA6FD3"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  <w:t>п</w:t>
            </w:r>
            <w:proofErr w:type="gramEnd"/>
            <w:r w:rsidRPr="00CA6FD3"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  <w:t>/п</w:t>
            </w:r>
          </w:p>
        </w:tc>
        <w:tc>
          <w:tcPr>
            <w:tcW w:w="5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9EE" w:rsidRPr="00CA6FD3" w:rsidRDefault="00AC19EE" w:rsidP="00AC19E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</w:pPr>
            <w:r w:rsidRPr="00CA6FD3"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  <w:t xml:space="preserve">Наименование общественной территории </w:t>
            </w:r>
            <w:r w:rsidRPr="00CA6FD3"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  <w:br/>
              <w:t>(сквера, комплекса, зоны отдыха)</w:t>
            </w:r>
          </w:p>
        </w:tc>
        <w:tc>
          <w:tcPr>
            <w:tcW w:w="3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C19EE" w:rsidRPr="00CA6FD3" w:rsidRDefault="00CA6FD3" w:rsidP="00CA6FD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  <w:t xml:space="preserve">Сумма финансовых средств </w:t>
            </w:r>
            <w:r w:rsidR="00AC19EE" w:rsidRPr="00CA6FD3">
              <w:rPr>
                <w:rFonts w:ascii="Times New Roman" w:hAnsi="Times New Roman" w:cs="Times New Roman"/>
                <w:bCs/>
                <w:iCs/>
                <w:color w:val="943634" w:themeColor="accent2" w:themeShade="BF"/>
                <w:sz w:val="28"/>
                <w:szCs w:val="28"/>
              </w:rPr>
              <w:t>на строительство общественной территории, тыс. руб.</w:t>
            </w:r>
          </w:p>
        </w:tc>
      </w:tr>
      <w:tr w:rsidR="00AC19EE" w:rsidRPr="00AC19EE" w:rsidTr="00267D89">
        <w:trPr>
          <w:trHeight w:val="720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9EE" w:rsidRPr="00CA6FD3" w:rsidRDefault="00AC19EE" w:rsidP="00AC19E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CA6FD3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1</w:t>
            </w:r>
          </w:p>
        </w:tc>
        <w:tc>
          <w:tcPr>
            <w:tcW w:w="5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9EE" w:rsidRPr="00CA6FD3" w:rsidRDefault="00AC19EE" w:rsidP="00AC19E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CA6FD3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«Благоустройство общественной территории в сквере им</w:t>
            </w:r>
            <w:proofErr w:type="gramStart"/>
            <w:r w:rsidRPr="00CA6FD3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.К</w:t>
            </w:r>
            <w:proofErr w:type="gramEnd"/>
            <w:r w:rsidRPr="00CA6FD3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ирова в ст.Дондуковской, ул.Ленина, 145 «А» Республики Адыгея</w:t>
            </w:r>
          </w:p>
          <w:p w:rsidR="00AC19EE" w:rsidRPr="00CA6FD3" w:rsidRDefault="00AC19EE" w:rsidP="00AC19E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</w:pPr>
            <w:r w:rsidRPr="00CA6FD3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 xml:space="preserve"> (Строительство зоны отдыха)»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9EE" w:rsidRPr="00CA6FD3" w:rsidRDefault="00944068" w:rsidP="00AC19E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28"/>
                <w:szCs w:val="28"/>
              </w:rPr>
            </w:pPr>
            <w:r w:rsidRPr="00CA6FD3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28"/>
                <w:szCs w:val="28"/>
              </w:rPr>
              <w:t>4017,0</w:t>
            </w:r>
          </w:p>
        </w:tc>
      </w:tr>
    </w:tbl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20405D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860DC7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2A3A" w:rsidRPr="0020405D" w:rsidRDefault="00B92A3A" w:rsidP="00B92A3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20405D">
        <w:rPr>
          <w:rFonts w:ascii="Times New Roman" w:hAnsi="Times New Roman" w:cs="Times New Roman"/>
          <w:i/>
        </w:rPr>
        <w:t>* сведения вносятся с учётом реализации положений Порядка и сроков представления, рассмотрения и оценки предложений граждан и организаций о включении в муниципальную программу формирования современной городской среды на территории Дондуковского сельского поселения на 2017 год общественной территории, подлежащей благоустройству в 2017 году».</w:t>
      </w:r>
    </w:p>
    <w:p w:rsidR="00B92A3A" w:rsidRPr="00B92A3A" w:rsidRDefault="00B92A3A" w:rsidP="00B92A3A">
      <w:pPr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br w:type="page"/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2A3A" w:rsidRPr="008A294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Адресный перечень</w:t>
      </w:r>
    </w:p>
    <w:p w:rsidR="00B92A3A" w:rsidRPr="008A294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формирования современной городс</w:t>
      </w:r>
      <w:r w:rsidR="007F1C92"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кой среды на 2018</w:t>
      </w: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год, утвержденным Постановлением Администрации Дондуковского сельского поселения*</w:t>
      </w: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93"/>
        <w:tblW w:w="10359" w:type="dxa"/>
        <w:tblLook w:val="04A0"/>
      </w:tblPr>
      <w:tblGrid>
        <w:gridCol w:w="820"/>
        <w:gridCol w:w="5033"/>
        <w:gridCol w:w="2020"/>
        <w:gridCol w:w="2486"/>
      </w:tblGrid>
      <w:tr w:rsidR="00AC19EE" w:rsidRPr="0006528E" w:rsidTr="00AC19EE">
        <w:trPr>
          <w:trHeight w:val="1740"/>
        </w:trPr>
        <w:tc>
          <w:tcPr>
            <w:tcW w:w="103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C19EE" w:rsidRPr="0006528E" w:rsidRDefault="00AC19EE" w:rsidP="00AC1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AC19EE" w:rsidRPr="0006528E" w:rsidTr="00AC19EE">
        <w:trPr>
          <w:trHeight w:val="31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9EE" w:rsidRPr="0006528E" w:rsidRDefault="00AC19EE" w:rsidP="00AC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9EE" w:rsidRPr="0006528E" w:rsidRDefault="00AC19EE" w:rsidP="00AC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C19EE" w:rsidRPr="0006528E" w:rsidRDefault="00AC19EE" w:rsidP="00AC1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52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C19EE" w:rsidRPr="0006528E" w:rsidRDefault="00AC19EE" w:rsidP="00AC19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52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AC19EE" w:rsidRPr="0006528E" w:rsidTr="00AC19EE">
        <w:trPr>
          <w:trHeight w:val="1249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9EE" w:rsidRPr="00CA6FD3" w:rsidRDefault="00AC19EE" w:rsidP="00AC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</w:pPr>
            <w:r w:rsidRPr="00CA6FD3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  <w:t xml:space="preserve">№ </w:t>
            </w:r>
            <w:proofErr w:type="gramStart"/>
            <w:r w:rsidRPr="00CA6FD3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  <w:t>п</w:t>
            </w:r>
            <w:proofErr w:type="gramEnd"/>
            <w:r w:rsidRPr="00CA6FD3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  <w:t>/п</w:t>
            </w:r>
          </w:p>
        </w:tc>
        <w:tc>
          <w:tcPr>
            <w:tcW w:w="5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9EE" w:rsidRPr="00CA6FD3" w:rsidRDefault="00AC19EE" w:rsidP="00AC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</w:pPr>
            <w:r w:rsidRPr="00CA6FD3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  <w:t>Наименование дворовых территорий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19EE" w:rsidRPr="00CA6FD3" w:rsidRDefault="00AC19EE" w:rsidP="00AC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</w:pPr>
            <w:r w:rsidRPr="00CA6FD3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  <w:t>Площадь территории кв.м.</w:t>
            </w:r>
          </w:p>
        </w:tc>
        <w:tc>
          <w:tcPr>
            <w:tcW w:w="24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C19EE" w:rsidRPr="00CA6FD3" w:rsidRDefault="00AC19EE" w:rsidP="00AC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</w:pPr>
            <w:r w:rsidRPr="00CA6FD3">
              <w:rPr>
                <w:rFonts w:ascii="Times New Roman" w:eastAsia="Times New Roman" w:hAnsi="Times New Roman" w:cs="Times New Roman"/>
                <w:b/>
                <w:bCs/>
                <w:iCs/>
                <w:color w:val="C00000"/>
                <w:lang w:eastAsia="ru-RU"/>
              </w:rPr>
              <w:t>Сумма финансовых средств, выделяемых на дворовую территорию, тыс. руб.</w:t>
            </w:r>
          </w:p>
        </w:tc>
      </w:tr>
      <w:tr w:rsidR="00AC19EE" w:rsidRPr="0006528E" w:rsidTr="00AC19EE">
        <w:trPr>
          <w:trHeight w:val="372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9EE" w:rsidRPr="00CA6FD3" w:rsidRDefault="00AC19EE" w:rsidP="00AC19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2"/>
                <w:szCs w:val="32"/>
                <w:lang w:eastAsia="ru-RU"/>
              </w:rPr>
            </w:pPr>
            <w:r w:rsidRPr="00CA6FD3">
              <w:rPr>
                <w:rFonts w:ascii="Times New Roman" w:eastAsia="Times New Roman" w:hAnsi="Times New Roman" w:cs="Times New Roman"/>
                <w:b/>
                <w:color w:val="4F6228" w:themeColor="accent3" w:themeShade="8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5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FD3" w:rsidRDefault="00CA6FD3" w:rsidP="00AC19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  <w:t>ст.Дондуковская</w:t>
            </w:r>
          </w:p>
          <w:p w:rsidR="00AC19EE" w:rsidRPr="00CA6FD3" w:rsidRDefault="00AC19EE" w:rsidP="00AC19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</w:pPr>
            <w:r w:rsidRPr="00CA6FD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  <w:t>ул</w:t>
            </w:r>
            <w:proofErr w:type="gramStart"/>
            <w:r w:rsidRPr="00CA6FD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  <w:t>.Л</w:t>
            </w:r>
            <w:proofErr w:type="gramEnd"/>
            <w:r w:rsidRPr="00CA6FD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  <w:t>омоносова, 177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19EE" w:rsidRPr="00CA6FD3" w:rsidRDefault="00AC19EE" w:rsidP="00AC19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</w:pPr>
            <w:r w:rsidRPr="00CA6FD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  <w:t>3200,0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C19EE" w:rsidRPr="00CA6FD3" w:rsidRDefault="00944068" w:rsidP="00AC19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</w:pPr>
            <w:r w:rsidRPr="00CA6FD3">
              <w:rPr>
                <w:rFonts w:ascii="Times New Roman" w:eastAsia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  <w:lang w:eastAsia="ru-RU"/>
              </w:rPr>
              <w:t>1339,0</w:t>
            </w:r>
          </w:p>
        </w:tc>
      </w:tr>
    </w:tbl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AC19EE" w:rsidRPr="00AC19EE" w:rsidRDefault="00AC19EE" w:rsidP="00AC19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:rsidR="00AC19EE" w:rsidRPr="00AC19EE" w:rsidRDefault="00AC19EE" w:rsidP="00AC19E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B92A3A" w:rsidRPr="00AC19EE" w:rsidRDefault="00B92A3A" w:rsidP="00AC19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92A3A" w:rsidRPr="00AC19EE" w:rsidRDefault="00B92A3A" w:rsidP="007F1C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92A3A" w:rsidRPr="00AC19EE" w:rsidRDefault="00B92A3A" w:rsidP="00B92A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C19EE">
        <w:rPr>
          <w:rFonts w:ascii="Times New Roman" w:hAnsi="Times New Roman" w:cs="Times New Roman"/>
        </w:rPr>
        <w:t>* сведения вносятся с учётом реализации положений Порядка и сроки представления,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территории Дондуковского</w:t>
      </w:r>
      <w:r w:rsidR="007F1C92" w:rsidRPr="00AC19EE">
        <w:rPr>
          <w:rFonts w:ascii="Times New Roman" w:hAnsi="Times New Roman" w:cs="Times New Roman"/>
        </w:rPr>
        <w:t xml:space="preserve"> сельского поселения на 2018-2022</w:t>
      </w:r>
      <w:r w:rsidRPr="00AC19EE">
        <w:rPr>
          <w:rFonts w:ascii="Times New Roman" w:hAnsi="Times New Roman" w:cs="Times New Roman"/>
        </w:rPr>
        <w:t xml:space="preserve"> год</w:t>
      </w:r>
      <w:r w:rsidR="007F1C92" w:rsidRPr="00AC19EE">
        <w:rPr>
          <w:rFonts w:ascii="Times New Roman" w:hAnsi="Times New Roman" w:cs="Times New Roman"/>
        </w:rPr>
        <w:t>ы</w:t>
      </w:r>
      <w:r w:rsidRPr="00AC19EE">
        <w:rPr>
          <w:rFonts w:ascii="Times New Roman" w:hAnsi="Times New Roman" w:cs="Times New Roman"/>
        </w:rPr>
        <w:t>».</w:t>
      </w:r>
    </w:p>
    <w:p w:rsidR="00B92A3A" w:rsidRPr="00B92A3A" w:rsidRDefault="00B92A3A" w:rsidP="00B92A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92A3A" w:rsidRPr="00B92A3A" w:rsidSect="00B92A3A">
          <w:pgSz w:w="11906" w:h="16838"/>
          <w:pgMar w:top="567" w:right="567" w:bottom="709" w:left="709" w:header="709" w:footer="709" w:gutter="0"/>
          <w:cols w:space="708"/>
          <w:docGrid w:linePitch="360"/>
        </w:sectPr>
      </w:pP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B92A3A" w:rsidRPr="00B92A3A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B92A3A" w:rsidRPr="00B92A3A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B92A3A" w:rsidRPr="008A294E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ar-SA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ar-SA"/>
        </w:rPr>
        <w:t xml:space="preserve">Минимальный перечень </w:t>
      </w:r>
    </w:p>
    <w:p w:rsidR="00B92A3A" w:rsidRPr="008A294E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ar-SA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ar-SA"/>
        </w:rPr>
        <w:t xml:space="preserve">видов работ по благоустройству дворовых территорий, </w:t>
      </w:r>
      <w:proofErr w:type="spellStart"/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ar-SA"/>
        </w:rPr>
        <w:t>софинансируемых</w:t>
      </w:r>
      <w:proofErr w:type="spellEnd"/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ar-SA"/>
        </w:rPr>
        <w:t xml:space="preserve"> </w:t>
      </w:r>
    </w:p>
    <w:p w:rsidR="007F1C92" w:rsidRPr="008A294E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ar-SA"/>
        </w:rPr>
        <w:t>за счет средств субсидии</w:t>
      </w: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 из бюджета</w:t>
      </w:r>
    </w:p>
    <w:p w:rsidR="00B92A3A" w:rsidRPr="008A294E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ar-SA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 xml:space="preserve"> Республики Адыгея</w:t>
      </w:r>
    </w:p>
    <w:p w:rsidR="00B92A3A" w:rsidRPr="00CA6FD3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</w:pPr>
    </w:p>
    <w:p w:rsidR="00B92A3A" w:rsidRPr="00CA6FD3" w:rsidRDefault="00B92A3A" w:rsidP="00B92A3A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  <w:t>Ремонт дворовых проездов.</w:t>
      </w:r>
    </w:p>
    <w:p w:rsidR="00B92A3A" w:rsidRPr="00CA6FD3" w:rsidRDefault="00B92A3A" w:rsidP="00B92A3A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  <w:t>Обеспечение освещения дворовых территорий.</w:t>
      </w:r>
    </w:p>
    <w:p w:rsidR="00B92A3A" w:rsidRPr="00CA6FD3" w:rsidRDefault="00B92A3A" w:rsidP="00B92A3A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  <w:t>Установка скамеек.</w:t>
      </w:r>
    </w:p>
    <w:p w:rsidR="00B92A3A" w:rsidRPr="00CA6FD3" w:rsidRDefault="00B92A3A" w:rsidP="00B92A3A">
      <w:pPr>
        <w:numPr>
          <w:ilvl w:val="0"/>
          <w:numId w:val="3"/>
        </w:numPr>
        <w:tabs>
          <w:tab w:val="left" w:pos="567"/>
        </w:tabs>
        <w:suppressAutoHyphens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6"/>
          <w:szCs w:val="36"/>
          <w:lang w:eastAsia="ar-SA"/>
        </w:rPr>
        <w:t>Установка урн.</w:t>
      </w:r>
    </w:p>
    <w:p w:rsidR="00B92A3A" w:rsidRPr="00CA6FD3" w:rsidRDefault="00B92A3A" w:rsidP="00B92A3A">
      <w:pPr>
        <w:rPr>
          <w:rFonts w:ascii="Times New Roman" w:hAnsi="Times New Roman" w:cs="Times New Roman"/>
          <w:b/>
          <w:color w:val="4F6228" w:themeColor="accent3" w:themeShade="80"/>
          <w:sz w:val="36"/>
          <w:szCs w:val="36"/>
          <w:highlight w:val="yellow"/>
        </w:rPr>
      </w:pPr>
      <w:r w:rsidRPr="00CA6FD3">
        <w:rPr>
          <w:rFonts w:ascii="Times New Roman" w:hAnsi="Times New Roman" w:cs="Times New Roman"/>
          <w:b/>
          <w:color w:val="4F6228" w:themeColor="accent3" w:themeShade="80"/>
          <w:sz w:val="36"/>
          <w:szCs w:val="36"/>
          <w:highlight w:val="yellow"/>
        </w:rPr>
        <w:br w:type="page"/>
      </w: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6 </w:t>
      </w: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B92A3A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Визуализированный перечень</w:t>
      </w: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451"/>
      </w:tblGrid>
      <w:tr w:rsidR="00B92A3A" w:rsidRPr="00B92A3A" w:rsidTr="00B92A3A">
        <w:trPr>
          <w:trHeight w:val="545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92A3A" w:rsidRPr="00B92A3A" w:rsidTr="00B92A3A">
        <w:tblPrEx>
          <w:tblLook w:val="04A0"/>
        </w:tblPrEx>
        <w:tc>
          <w:tcPr>
            <w:tcW w:w="959" w:type="dxa"/>
          </w:tcPr>
          <w:p w:rsidR="00B92A3A" w:rsidRPr="00B92A3A" w:rsidRDefault="00B92A3A" w:rsidP="00B92A3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92A3A" w:rsidRPr="00B92A3A" w:rsidTr="00B92A3A">
        <w:tblPrEx>
          <w:tblLook w:val="04A0"/>
        </w:tblPrEx>
        <w:trPr>
          <w:trHeight w:val="2542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B92A3A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24100" cy="1695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Скамья без спинки: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скамейки - 1,5 м;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ind w:left="5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– 380 мм;</w:t>
            </w:r>
          </w:p>
          <w:p w:rsidR="00B92A3A" w:rsidRPr="00B92A3A" w:rsidRDefault="00B92A3A" w:rsidP="00B92A3A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ind w:left="57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- 680 мм.</w:t>
            </w:r>
          </w:p>
        </w:tc>
      </w:tr>
      <w:tr w:rsidR="00B92A3A" w:rsidRPr="00B92A3A" w:rsidTr="00B92A3A">
        <w:tblPrEx>
          <w:tblLook w:val="04A0"/>
        </w:tblPrEx>
        <w:trPr>
          <w:trHeight w:val="2484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B92A3A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505075" cy="18192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Скамья без спинки: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ind w:left="350" w:hanging="35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скамейки - 2,0 м;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ind w:left="513" w:hanging="5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- 385 мм;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- 660  мм.</w:t>
            </w:r>
          </w:p>
        </w:tc>
      </w:tr>
      <w:tr w:rsidR="00B92A3A" w:rsidRPr="00B92A3A" w:rsidTr="00B92A3A">
        <w:tblPrEx>
          <w:tblLook w:val="04A0"/>
        </w:tblPrEx>
        <w:trPr>
          <w:trHeight w:val="2156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B92A3A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t xml:space="preserve">      </w:t>
            </w:r>
            <w:r w:rsidRPr="00B92A3A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19325" cy="16668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Скамья со спинкой: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 скамейки - 2,085 м;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- 770  мм;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- 975  мм.</w:t>
            </w:r>
          </w:p>
        </w:tc>
      </w:tr>
      <w:tr w:rsidR="00B92A3A" w:rsidRPr="00B92A3A" w:rsidTr="00B92A3A">
        <w:tblPrEx>
          <w:tblLook w:val="04A0"/>
        </w:tblPrEx>
        <w:trPr>
          <w:trHeight w:val="2156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1.4.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B92A3A">
              <w:rPr>
                <w:b/>
                <w:noProof/>
                <w:lang w:eastAsia="ru-RU"/>
              </w:rPr>
              <w:drawing>
                <wp:inline distT="0" distB="0" distL="0" distR="0">
                  <wp:extent cx="1794510" cy="1794510"/>
                  <wp:effectExtent l="0" t="0" r="0" b="0"/>
                  <wp:docPr id="7" name="Рисунок 7" descr="D:\Работа\_АДБ Проект 5\Скамьи-Лавочки\Скамья С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_АДБ Проект 5\Скамьи-Лавочки\Скамья С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552" cy="179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  <w:t>Скамья со спинкой: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73"/>
            </w:tblGrid>
            <w:tr w:rsidR="00B92A3A" w:rsidRPr="00B92A3A" w:rsidTr="00B92A3A">
              <w:trPr>
                <w:tblCellSpacing w:w="15" w:type="dxa"/>
              </w:trPr>
              <w:tc>
                <w:tcPr>
                  <w:tcW w:w="1813" w:type="dxa"/>
                  <w:vAlign w:val="center"/>
                  <w:hideMark/>
                </w:tcPr>
                <w:p w:rsidR="00B92A3A" w:rsidRPr="00B92A3A" w:rsidRDefault="00B92A3A" w:rsidP="00B92A3A">
                  <w:pPr>
                    <w:spacing w:after="0" w:line="31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2A3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Длина</w:t>
                  </w:r>
                  <w:r w:rsidRPr="00B92A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1500 мм</w:t>
                  </w:r>
                </w:p>
              </w:tc>
            </w:tr>
            <w:tr w:rsidR="00B92A3A" w:rsidRPr="00B92A3A" w:rsidTr="00B92A3A">
              <w:trPr>
                <w:tblCellSpacing w:w="15" w:type="dxa"/>
              </w:trPr>
              <w:tc>
                <w:tcPr>
                  <w:tcW w:w="1813" w:type="dxa"/>
                  <w:vAlign w:val="center"/>
                  <w:hideMark/>
                </w:tcPr>
                <w:p w:rsidR="00B92A3A" w:rsidRPr="00B92A3A" w:rsidRDefault="00B92A3A" w:rsidP="00B92A3A">
                  <w:pPr>
                    <w:spacing w:after="0" w:line="31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2A3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Ширина</w:t>
                  </w:r>
                  <w:r w:rsidRPr="00B92A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550 мм</w:t>
                  </w:r>
                </w:p>
              </w:tc>
            </w:tr>
            <w:tr w:rsidR="00B92A3A" w:rsidRPr="00B92A3A" w:rsidTr="00B92A3A">
              <w:trPr>
                <w:tblCellSpacing w:w="15" w:type="dxa"/>
              </w:trPr>
              <w:tc>
                <w:tcPr>
                  <w:tcW w:w="1813" w:type="dxa"/>
                  <w:vAlign w:val="center"/>
                  <w:hideMark/>
                </w:tcPr>
                <w:p w:rsidR="00B92A3A" w:rsidRPr="00B92A3A" w:rsidRDefault="00B92A3A" w:rsidP="00B92A3A">
                  <w:pPr>
                    <w:spacing w:after="0" w:line="31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2A3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Высота</w:t>
                  </w:r>
                  <w:r w:rsidRPr="00B92A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1000 мм</w:t>
                  </w:r>
                </w:p>
              </w:tc>
            </w:tr>
          </w:tbl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ar-SA"/>
              </w:rPr>
            </w:pPr>
          </w:p>
        </w:tc>
      </w:tr>
      <w:tr w:rsidR="00B92A3A" w:rsidRPr="00B92A3A" w:rsidTr="00B92A3A">
        <w:tblPrEx>
          <w:tblLook w:val="04A0"/>
        </w:tblPrEx>
        <w:trPr>
          <w:trHeight w:val="483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Урна </w:t>
            </w:r>
          </w:p>
        </w:tc>
      </w:tr>
      <w:tr w:rsidR="00B92A3A" w:rsidRPr="00B92A3A" w:rsidTr="00B92A3A">
        <w:tblPrEx>
          <w:tblLook w:val="04A0"/>
        </w:tblPrEx>
        <w:trPr>
          <w:trHeight w:val="2139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2.1.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ind w:left="1276" w:hanging="709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B92A3A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52550" cy="1352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Урна металлическая «Деревянный декор»</w:t>
            </w: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- 665мм;</w:t>
            </w:r>
          </w:p>
          <w:p w:rsidR="00B92A3A" w:rsidRPr="00B92A3A" w:rsidRDefault="00B92A3A" w:rsidP="00B92A3A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- 420 мм;</w:t>
            </w:r>
          </w:p>
          <w:p w:rsidR="00B92A3A" w:rsidRPr="00B92A3A" w:rsidRDefault="00B92A3A" w:rsidP="00B92A3A">
            <w:pPr>
              <w:widowControl w:val="0"/>
              <w:tabs>
                <w:tab w:val="num" w:pos="720"/>
              </w:tabs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объем: 10 л</w:t>
            </w:r>
          </w:p>
        </w:tc>
      </w:tr>
      <w:tr w:rsidR="00B92A3A" w:rsidRPr="00B92A3A" w:rsidTr="00B92A3A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B92A3A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1371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Урна для мусора: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- 540 м;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– 400 мм;</w:t>
            </w:r>
          </w:p>
          <w:p w:rsidR="00B92A3A" w:rsidRPr="00B92A3A" w:rsidRDefault="00B92A3A" w:rsidP="00B92A3A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объем: 20 л.</w:t>
            </w:r>
          </w:p>
        </w:tc>
      </w:tr>
      <w:tr w:rsidR="00B92A3A" w:rsidRPr="00B92A3A" w:rsidTr="00B92A3A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ind w:firstLine="567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B92A3A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95425" cy="1495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Урна уличная:</w:t>
            </w: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высота - 570 мм;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- 480 мм;</w:t>
            </w:r>
          </w:p>
          <w:p w:rsidR="00B92A3A" w:rsidRPr="00B92A3A" w:rsidRDefault="00B92A3A" w:rsidP="00B92A3A">
            <w:pPr>
              <w:widowControl w:val="0"/>
              <w:shd w:val="clear" w:color="auto" w:fill="FFFFFF"/>
              <w:suppressAutoHyphens/>
              <w:autoSpaceDE w:val="0"/>
              <w:spacing w:before="100" w:beforeAutospacing="1" w:after="75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объем: 40 л.</w:t>
            </w:r>
          </w:p>
        </w:tc>
      </w:tr>
      <w:tr w:rsidR="00B92A3A" w:rsidRPr="00B92A3A" w:rsidTr="00B92A3A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2.4.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0" w:line="240" w:lineRule="auto"/>
              <w:ind w:firstLine="567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B92A3A">
              <w:rPr>
                <w:b/>
                <w:noProof/>
                <w:lang w:eastAsia="ru-RU"/>
              </w:rPr>
              <w:drawing>
                <wp:inline distT="0" distB="0" distL="0" distR="0">
                  <wp:extent cx="1954530" cy="1954530"/>
                  <wp:effectExtent l="0" t="0" r="7620" b="7620"/>
                  <wp:docPr id="11" name="Рисунок 11" descr="D:\Работа\_АДБ Проект 5\Урна для мусора\UM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_АДБ Проект 5\Урна для мусора\UM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486" cy="195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b/>
              </w:rPr>
            </w:pPr>
            <w:r w:rsidRPr="00B92A3A">
              <w:rPr>
                <w:b/>
              </w:rPr>
              <w:t>Урна для мусора УМ-5:</w:t>
            </w: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873"/>
            </w:tblGrid>
            <w:tr w:rsidR="00B92A3A" w:rsidRPr="00B92A3A" w:rsidTr="00B92A3A">
              <w:trPr>
                <w:tblCellSpacing w:w="15" w:type="dxa"/>
              </w:trPr>
              <w:tc>
                <w:tcPr>
                  <w:tcW w:w="1813" w:type="dxa"/>
                  <w:vAlign w:val="center"/>
                  <w:hideMark/>
                </w:tcPr>
                <w:p w:rsidR="00B92A3A" w:rsidRPr="00B92A3A" w:rsidRDefault="00B92A3A" w:rsidP="00B92A3A">
                  <w:pPr>
                    <w:spacing w:after="0" w:line="31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2A3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Длина</w:t>
                  </w:r>
                  <w:r w:rsidRPr="00B92A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220 мм</w:t>
                  </w:r>
                </w:p>
              </w:tc>
            </w:tr>
            <w:tr w:rsidR="00B92A3A" w:rsidRPr="00B92A3A" w:rsidTr="00B92A3A">
              <w:trPr>
                <w:tblCellSpacing w:w="15" w:type="dxa"/>
              </w:trPr>
              <w:tc>
                <w:tcPr>
                  <w:tcW w:w="1813" w:type="dxa"/>
                  <w:vAlign w:val="center"/>
                  <w:hideMark/>
                </w:tcPr>
                <w:p w:rsidR="00B92A3A" w:rsidRPr="00B92A3A" w:rsidRDefault="00B92A3A" w:rsidP="00B92A3A">
                  <w:pPr>
                    <w:spacing w:after="0" w:line="31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2A3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Ширина</w:t>
                  </w:r>
                  <w:r w:rsidRPr="00B92A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250 мм</w:t>
                  </w:r>
                </w:p>
              </w:tc>
            </w:tr>
            <w:tr w:rsidR="00B92A3A" w:rsidRPr="00B92A3A" w:rsidTr="00B92A3A">
              <w:trPr>
                <w:tblCellSpacing w:w="15" w:type="dxa"/>
              </w:trPr>
              <w:tc>
                <w:tcPr>
                  <w:tcW w:w="1813" w:type="dxa"/>
                  <w:vAlign w:val="center"/>
                  <w:hideMark/>
                </w:tcPr>
                <w:p w:rsidR="00B92A3A" w:rsidRPr="00B92A3A" w:rsidRDefault="00B92A3A" w:rsidP="00B92A3A">
                  <w:pPr>
                    <w:spacing w:after="0" w:line="31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92A3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Высота</w:t>
                  </w:r>
                  <w:r w:rsidRPr="00B92A3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900 мм</w:t>
                  </w:r>
                </w:p>
              </w:tc>
            </w:tr>
          </w:tbl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B92A3A" w:rsidRPr="00B92A3A" w:rsidRDefault="00B92A3A" w:rsidP="00B92A3A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92A3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 Объем: 20 л.</w:t>
            </w:r>
          </w:p>
        </w:tc>
      </w:tr>
    </w:tbl>
    <w:p w:rsidR="00B92A3A" w:rsidRPr="00B92A3A" w:rsidRDefault="00B92A3A" w:rsidP="00B92A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53BBF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</w:p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tbl>
      <w:tblPr>
        <w:tblStyle w:val="a5"/>
        <w:tblW w:w="9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4978"/>
      </w:tblGrid>
      <w:tr w:rsidR="00153BBF" w:rsidRPr="00153BBF" w:rsidTr="00CA6FD3">
        <w:tc>
          <w:tcPr>
            <w:tcW w:w="4503" w:type="dxa"/>
          </w:tcPr>
          <w:p w:rsidR="00153BBF" w:rsidRPr="00153BBF" w:rsidRDefault="00153BBF" w:rsidP="00153BB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78" w:type="dxa"/>
          </w:tcPr>
          <w:p w:rsidR="00153BBF" w:rsidRPr="00153BBF" w:rsidRDefault="00153BBF" w:rsidP="00153BB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53BBF" w:rsidRPr="00153BBF" w:rsidRDefault="00153BBF" w:rsidP="00153B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53BB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Перечень образцов элементов благоустройства, предлагаемых к размещению</w:t>
      </w:r>
    </w:p>
    <w:p w:rsidR="00153BBF" w:rsidRPr="00153BBF" w:rsidRDefault="00153BBF" w:rsidP="00153BBF">
      <w:pPr>
        <w:rPr>
          <w:rFonts w:ascii="Calibri" w:eastAsia="Calibri" w:hAnsi="Calibri" w:cs="Times New Roman"/>
        </w:rPr>
      </w:pPr>
    </w:p>
    <w:tbl>
      <w:tblPr>
        <w:tblW w:w="996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35"/>
        <w:gridCol w:w="5132"/>
      </w:tblGrid>
      <w:tr w:rsidR="00153BBF" w:rsidRPr="00153BBF" w:rsidTr="00CA6FD3">
        <w:trPr>
          <w:cantSplit/>
          <w:trHeight w:val="370"/>
        </w:trPr>
        <w:tc>
          <w:tcPr>
            <w:tcW w:w="4835" w:type="dxa"/>
            <w:vMerge w:val="restart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Наименование норматива финансовых затрат</w:t>
            </w:r>
          </w:p>
        </w:tc>
        <w:tc>
          <w:tcPr>
            <w:tcW w:w="5132" w:type="dxa"/>
            <w:vMerge w:val="restart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153BBF" w:rsidRPr="00153BBF" w:rsidTr="00CA6FD3">
        <w:trPr>
          <w:cantSplit/>
          <w:trHeight w:val="370"/>
        </w:trPr>
        <w:tc>
          <w:tcPr>
            <w:tcW w:w="4835" w:type="dxa"/>
            <w:vMerge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32" w:type="dxa"/>
            <w:vMerge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Детский игровой комплекс Восторг (7500*5100*4200)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5362" cy="1190625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928" cy="120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Качели деревянные двойные (подвесы в комплект не входят, 3900*1770*2400) 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9560" cy="91440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39" cy="92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Подвес </w:t>
            </w:r>
            <w:proofErr w:type="spellStart"/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Атрикс</w:t>
            </w:r>
            <w:proofErr w:type="spellEnd"/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длинной цепи с </w:t>
            </w:r>
            <w:proofErr w:type="spellStart"/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термоусадкой</w:t>
            </w:r>
            <w:proofErr w:type="spellEnd"/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8420" cy="723900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04" cy="72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Карусель со сплошным сидением (1650*1650*800) 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9855" cy="8953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88" cy="89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Лавочка парк(2247*830*600) 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7862" cy="7810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347" cy="78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Ограждение металлическое (2000*600) 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68" cy="990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79" cy="99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Грибочек (</w:t>
            </w:r>
            <w:r w:rsidRPr="00153BB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</w:t>
            </w: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= 350)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0930" cy="9906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717" cy="99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03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оборудование спортивного комплекса (5300*2800*2600)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1913" cy="904875"/>
                  <wp:effectExtent l="0" t="0" r="127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34" cy="915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Спортивный тренажер гребля</w:t>
            </w:r>
          </w:p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(1080*1635*685) 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9692" cy="819150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212" cy="82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двойной треугольник</w:t>
            </w:r>
          </w:p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(1290*2120*2600) 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208" cy="10191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72" cy="102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Брусья (2500*540*1320) 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1007725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856" cy="101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Спортивный комплекс </w:t>
            </w:r>
            <w:proofErr w:type="spellStart"/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Рукоход</w:t>
            </w:r>
            <w:proofErr w:type="spellEnd"/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кольцами (3850*3850*2795) 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26155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95" cy="126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BBF" w:rsidRPr="00153BBF" w:rsidTr="00CA6FD3">
        <w:trPr>
          <w:trHeight w:val="379"/>
        </w:trPr>
        <w:tc>
          <w:tcPr>
            <w:tcW w:w="4835" w:type="dxa"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3BBF">
              <w:rPr>
                <w:rFonts w:ascii="Times New Roman" w:eastAsia="Calibri" w:hAnsi="Times New Roman" w:cs="Times New Roman"/>
                <w:sz w:val="28"/>
                <w:szCs w:val="28"/>
              </w:rPr>
              <w:t>Лавочка эконом (2000*500*650)</w:t>
            </w:r>
          </w:p>
        </w:tc>
        <w:tc>
          <w:tcPr>
            <w:tcW w:w="5132" w:type="dxa"/>
            <w:noWrap/>
            <w:vAlign w:val="center"/>
          </w:tcPr>
          <w:p w:rsidR="00153BBF" w:rsidRPr="00153BBF" w:rsidRDefault="00153BBF" w:rsidP="00153BBF">
            <w:pPr>
              <w:spacing w:after="0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153BB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16732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995" cy="117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W w:w="984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  <w:gridCol w:w="5027"/>
      </w:tblGrid>
      <w:tr w:rsidR="00153BBF" w:rsidRPr="00153BBF" w:rsidTr="00CA6FD3">
        <w:tc>
          <w:tcPr>
            <w:tcW w:w="4820" w:type="dxa"/>
          </w:tcPr>
          <w:p w:rsidR="00153BBF" w:rsidRPr="00153BBF" w:rsidRDefault="00153BBF" w:rsidP="00153BB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3BBF" w:rsidRPr="00153BBF" w:rsidRDefault="00153BBF" w:rsidP="00153BB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3BBF" w:rsidRPr="00153BBF" w:rsidRDefault="00153BBF" w:rsidP="00153BBF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27" w:type="dxa"/>
          </w:tcPr>
          <w:p w:rsidR="00153BBF" w:rsidRPr="00153BBF" w:rsidRDefault="00153BBF" w:rsidP="00153BBF">
            <w:pPr>
              <w:tabs>
                <w:tab w:val="left" w:pos="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3BBF" w:rsidRPr="00153BBF" w:rsidRDefault="00153BBF" w:rsidP="00153BBF">
            <w:pPr>
              <w:tabs>
                <w:tab w:val="left" w:pos="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3BBF" w:rsidRPr="00153BBF" w:rsidRDefault="00153BBF" w:rsidP="00153BBF">
            <w:pPr>
              <w:tabs>
                <w:tab w:val="left" w:pos="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3BBF" w:rsidRPr="00153BBF" w:rsidRDefault="00153BBF" w:rsidP="00153BBF">
            <w:pPr>
              <w:tabs>
                <w:tab w:val="left" w:pos="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3BBF" w:rsidRPr="00153BBF" w:rsidRDefault="00153BBF" w:rsidP="00153BBF">
            <w:pPr>
              <w:tabs>
                <w:tab w:val="left" w:pos="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3BBF" w:rsidRPr="00153BBF" w:rsidRDefault="00153BBF" w:rsidP="00153BBF">
            <w:pPr>
              <w:tabs>
                <w:tab w:val="left" w:pos="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3BBF" w:rsidRPr="00153BBF" w:rsidRDefault="00153BBF" w:rsidP="00153BBF">
            <w:pPr>
              <w:tabs>
                <w:tab w:val="left" w:pos="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53BBF" w:rsidRPr="00153BBF" w:rsidRDefault="00153BBF" w:rsidP="00153BB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153BBF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</w:p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Pr="00153BBF" w:rsidRDefault="00153BBF" w:rsidP="00153BBF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153BBF" w:rsidRDefault="00153BBF" w:rsidP="00153B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B92A3A" w:rsidRPr="00B92A3A" w:rsidRDefault="00153BBF" w:rsidP="00153BB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                                                           </w:t>
      </w:r>
      <w:r w:rsidR="00B92A3A" w:rsidRPr="00B92A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7</w:t>
      </w:r>
    </w:p>
    <w:p w:rsidR="00B92A3A" w:rsidRPr="00B92A3A" w:rsidRDefault="00B92A3A" w:rsidP="00B92A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A3A">
        <w:rPr>
          <w:rFonts w:ascii="Times New Roman" w:eastAsia="Times New Roman" w:hAnsi="Times New Roman" w:cs="Times New Roman"/>
          <w:sz w:val="28"/>
          <w:szCs w:val="28"/>
          <w:lang w:eastAsia="ru-RU"/>
        </w:rPr>
        <w:t>к муниципальной программе</w:t>
      </w:r>
    </w:p>
    <w:p w:rsidR="00B92A3A" w:rsidRPr="00B92A3A" w:rsidRDefault="00B92A3A" w:rsidP="00B92A3A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92A3A" w:rsidRPr="007F1C92" w:rsidRDefault="00B92A3A" w:rsidP="00B92A3A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F243E" w:themeColor="text2" w:themeShade="80"/>
          <w:spacing w:val="60"/>
          <w:sz w:val="24"/>
          <w:szCs w:val="24"/>
          <w:lang w:eastAsia="ar-SA"/>
        </w:rPr>
      </w:pPr>
    </w:p>
    <w:p w:rsidR="00B92A3A" w:rsidRPr="008A294E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  <w:t xml:space="preserve">Дополнительный перечень </w:t>
      </w:r>
    </w:p>
    <w:p w:rsidR="00B92A3A" w:rsidRPr="008A294E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  <w:t xml:space="preserve">видов работ по благоустройству дворовых территорий, </w:t>
      </w:r>
    </w:p>
    <w:p w:rsidR="00B92A3A" w:rsidRPr="008A294E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</w:pPr>
      <w:proofErr w:type="spellStart"/>
      <w:r w:rsidRPr="008A294E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  <w:t>софинансируемых</w:t>
      </w:r>
      <w:proofErr w:type="spellEnd"/>
      <w:r w:rsidRPr="008A294E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  <w:t xml:space="preserve"> за счет средств субсидии</w:t>
      </w:r>
    </w:p>
    <w:p w:rsidR="00B92A3A" w:rsidRPr="008A294E" w:rsidRDefault="00B92A3A" w:rsidP="00B92A3A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ar-SA"/>
        </w:rPr>
      </w:pPr>
      <w:r w:rsidRPr="008A294E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из бюджета Республики Адыгея</w:t>
      </w:r>
    </w:p>
    <w:p w:rsidR="00B92A3A" w:rsidRPr="00B92A3A" w:rsidRDefault="00B92A3A" w:rsidP="00B92A3A">
      <w:pPr>
        <w:tabs>
          <w:tab w:val="left" w:pos="192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Обустройство тротуаров, пешеходных дорожек (в том числе тротуарной плиткой).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Установка бордюрных камней.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Установка качелей.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Устройство гостевой стоянки (автомобильной парковки).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Оборудование детской (игровой) площадки.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Оборудование спортивной площадки.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Установка газонных ограждений, декоративных ограждений.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Обрезка деревьев и кустов.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Удаление аварийных деревьев.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Демонтаж хозяйственных построек (в том числе сараев) и строительство сараев.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Устройство хозяйственно-бытовых площадок для установки                  контейнеров-мусоросборников.</w:t>
      </w:r>
    </w:p>
    <w:p w:rsidR="00B92A3A" w:rsidRPr="00CA6FD3" w:rsidRDefault="00B92A3A" w:rsidP="00B92A3A">
      <w:pPr>
        <w:numPr>
          <w:ilvl w:val="0"/>
          <w:numId w:val="2"/>
        </w:numPr>
        <w:tabs>
          <w:tab w:val="left" w:pos="709"/>
        </w:tabs>
        <w:suppressAutoHyphens/>
        <w:spacing w:after="0" w:line="240" w:lineRule="auto"/>
        <w:ind w:hanging="11"/>
        <w:contextualSpacing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</w:pPr>
      <w:r w:rsidRPr="00CA6FD3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eastAsia="ar-SA"/>
        </w:rPr>
        <w:t>Отсыпка дворовой территории (выравнивание).</w:t>
      </w: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92A3A">
        <w:rPr>
          <w:rFonts w:ascii="Times New Roman" w:hAnsi="Times New Roman" w:cs="Times New Roman"/>
          <w:sz w:val="28"/>
          <w:szCs w:val="28"/>
        </w:rPr>
        <w:br w:type="page"/>
      </w:r>
      <w:r w:rsidRPr="00B92A3A">
        <w:rPr>
          <w:rFonts w:ascii="Times New Roman" w:hAnsi="Times New Roman" w:cs="Times New Roman"/>
        </w:rPr>
        <w:lastRenderedPageBreak/>
        <w:t xml:space="preserve">Приложение 8 </w:t>
      </w:r>
    </w:p>
    <w:p w:rsidR="00B92A3A" w:rsidRPr="00B92A3A" w:rsidRDefault="00B92A3A" w:rsidP="00B92A3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92A3A">
        <w:rPr>
          <w:rFonts w:ascii="Times New Roman" w:hAnsi="Times New Roman" w:cs="Times New Roman"/>
        </w:rPr>
        <w:t xml:space="preserve">к муниципальной программе </w:t>
      </w: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/>
          <w:b/>
          <w:color w:val="1F497D" w:themeColor="text2"/>
          <w:sz w:val="32"/>
          <w:szCs w:val="32"/>
        </w:rPr>
        <w:t>Укрупненные показатели сметной стоимости</w:t>
      </w: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/>
          <w:b/>
          <w:color w:val="1F497D" w:themeColor="text2"/>
          <w:sz w:val="32"/>
          <w:szCs w:val="32"/>
        </w:rPr>
        <w:t xml:space="preserve">работ по благоустройству дворовых территорий </w:t>
      </w:r>
    </w:p>
    <w:p w:rsidR="007F1C92" w:rsidRPr="008A294E" w:rsidRDefault="00B92A3A" w:rsidP="00B92A3A">
      <w:pPr>
        <w:spacing w:line="240" w:lineRule="auto"/>
        <w:jc w:val="center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/>
          <w:b/>
          <w:color w:val="1F497D" w:themeColor="text2"/>
          <w:sz w:val="32"/>
          <w:szCs w:val="32"/>
        </w:rPr>
        <w:t>в рамках приоритетного проекта</w:t>
      </w:r>
    </w:p>
    <w:p w:rsidR="00B92A3A" w:rsidRPr="008A294E" w:rsidRDefault="00B92A3A" w:rsidP="00B92A3A">
      <w:pPr>
        <w:spacing w:line="240" w:lineRule="auto"/>
        <w:jc w:val="center"/>
        <w:rPr>
          <w:rFonts w:ascii="Times New Roman" w:hAnsi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/>
          <w:b/>
          <w:color w:val="1F497D" w:themeColor="text2"/>
          <w:sz w:val="32"/>
          <w:szCs w:val="32"/>
        </w:rPr>
        <w:t xml:space="preserve"> «Комфортная городская среда»</w:t>
      </w:r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2"/>
        <w:gridCol w:w="6022"/>
        <w:gridCol w:w="1985"/>
        <w:gridCol w:w="1984"/>
      </w:tblGrid>
      <w:tr w:rsidR="00B92A3A" w:rsidRPr="00B92A3A" w:rsidTr="00B92A3A">
        <w:trPr>
          <w:trHeight w:val="565"/>
        </w:trPr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Наименование и характеристика строительных работ и конструкции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Стоимость в ценах 1 квартала 2017 года с НДС, руб.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1. Ремонт дворовых проездов.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Разборка покрытия, исправление профиля с добавлением щебня, устройство покрытия из ЩМА-15 т.6 см, регулировка крышек колодцев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1387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Выравнивание основания щебнем 5см, розлив битума, устройство покрытия из а/б смеси тип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толщиной 4 см, регулирование высотного положения крышек колодцев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635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Ямочный ремонт асфальтобетонного покрытия: добавка в ямы песка, щебня, розлив битума,  ремонт асфальтобетонного покрытия дорог однослойного толщиной 50 мм , 70мм с вывозом лома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1073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Исправление профиля оснований щебеночных с добавлением нового материала, устройство покрытия из а/б смеси тип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толщиной 5 см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842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Выемка непригодного грунта толщ.15см, устройство основания из щебня  толщ.15см, устройство покрытия из а/б смеси тип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толщиной 5 см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1182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Разборка покрытия и подстилающих слоев, устройство щебеночного основания т.15см, замена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поребрика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>, устройство покрытия из а/б смеси 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типБ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>, т.6 см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1641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Разборка покрытия и подстилающих слоев, устройство щебеночного основания т.15см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,з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амена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поребрика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, устройство покрытия из а/б смеси М2,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типБ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>, т.6 см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1867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Разборка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покрытий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а/б; вывоз, утилизация отходов; исправление профиля оснований щебеночных с добавлением нового материала, ремонт бордюров, розлив вяжущих материалов, устройство а/б покрытия (толщина слоя 5 см)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1031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Разборка покрытия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и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справление профиля с добавлением щебня, устройство покрытия из а/б смеси М2,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типБ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>, т.6 см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1102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Разборка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а/б толщ. 50 мм и бортового камня 170 м с вывозом мусора. Разработка грунта с вывозом. Устройство песчаного слоя толщ. 20 см. Устройство щебеночного слоя толщ.18 см с розливом битума. Устройство нижнего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слоя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а/б толщ. 5 см и верхнего 5 см. Установка бортового камня.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2263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Снятие деформированных асфальтобетонных покрытий самоходными холодными фрезами с шириной фрезерования 500-1000мм и толщиной слоя до 50 мм с вывозом лома, разборка щебеночного основания с вывозом мусора, розлив битума, щебеночное основании 12 см из местного материала, устройство покрытия из а/б смеси тип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толщиной 6 см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1310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Снятие деформированных асфальтобетонных покрытий самоходными холодными фрезами с шириной фрезерования 500-1000 мм и толщиной слоя до 50 мм с вывозом лома, розлив битума, исправление профиля оснований щебеночных с добавлением нового материала, устройство покрытия из а/б смеси тип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толщиной 5 см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1092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Снятие деформированных асфальтобетонных покрытий самоходными холодными фрезами с шириной фрезерования 500-1000 мм и толщиной слоя до 90 мм с вывозом лома. Устройство прослойки из нетканого синтетического материала (НСМ),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устройство подстилающих и выравнивающих слоев оснований из щебня 20см, устройство покрытия из горячих асфальтобетонных смесей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асфальтоукладчиками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типа «VOGELE» средних типоразмеров при ширине укладки до 6 м и толщиной слоя 5 см, регулирование высотного положения крышек колодцев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lastRenderedPageBreak/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1271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2. Обеспечение освещения дворовых территорий.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светильников на кронштейнах над подъездами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7803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Установка опор деревянных в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ж/б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кольцо с забутовкой, установка 2-х светильников с подключением к существующей сети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41312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Установка опор деревянных в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ж/б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кольцо с забутовкой, установка светильников, установка щитка управления освещением, подключение к существующей сети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47456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Замена светильников на стене здания, замена кабеля освещения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11410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Разработка грунта, устройство пастели в траншее под кабель из песка, устройство трубопроводов из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хризотилцементных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труб, прокладка кабеля в  траншеях, трубах, обратная засыпка траншей, установка стальных опор фланцевых на закладной элемент фундамента, установка светильников, установка фотореле, протягивание кабеля в опорах.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59737</w:t>
            </w:r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3. Установка скамеек.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деревянных скамеек на металлических ножках тип "Лавка №2" на фундаменте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7523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бетонной скамьи на фундаменте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9300 - 9876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Установка скамеек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ж/б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на грунт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6750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4. Установка урн.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металлической урны с устройством бетонных фундаментов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2284-2913</w:t>
            </w:r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бетонной урны тип-9 с вкладышем на фундаменте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4000 - 5670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Установка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ж/б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урны на грунт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3243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5. Обустройство тротуаров, пешеходных дорожек (в том числе тротуарной плиткой).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Снятие растительного грунта под тротуар,</w:t>
            </w:r>
            <w:r w:rsidRPr="00B92A3A">
              <w:t xml:space="preserve">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оснований толщиной 12 см под тротуары, розлив битума, устройство асфальтобетонных покрытий дорожек и тротуаров однослойных из мелкозернистой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асфальто-бетонной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смеси тип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толщиной 4 см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1144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пешеходной дорожки из отсева т.12см с установкой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антисептированной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бортовой доски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717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Снятие грунта с вывозом на расстояние 5 км, устройство оснований - песчаного толщ. 15 см, щебеночного толщ. 12 см,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устройство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а/б покрытия толщ. 4 см, укладка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антисептированной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бортовой доски.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1015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Устройство песчаного слоя толщ.10 см, укладка брусчатки, установка бордюрного камня.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1727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6. Установка бордюрных камней.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бортового камня (дорожного)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1135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бортового камня (тротуарного)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914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Разборка бортового камня, щебеночного основания под ним, вывоз мусора, устройство  щебеночного основания под бортовой камень, установка бортовых камней бетонных БР 100.30.15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1640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Устройство корыта под бортовой камень, установка бортовых камней бетонных БР 100.30.15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1317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бордюрного камня сеч.200х80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877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7. Установка качелей.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качели на металлических стойках, двойные с подвеской качели с резиновым сиденьем (4155)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44222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Сборка и установка качелей двойных 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28850 - 29552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Установка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качалки-балансир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(малая)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12990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8 Устройство гостевой стоянки (автомобильной парковки).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корыта с отвозкой земли, щебеночное основание 15 см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lastRenderedPageBreak/>
              <w:t>из местного материала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lastRenderedPageBreak/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469</w:t>
            </w:r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Устройство покрытий толщиной 12 см (50% отсев, 50% щебень фр.5-10); устройство узкого бортового камня БР100.20.8</w:t>
            </w:r>
          </w:p>
        </w:tc>
        <w:tc>
          <w:tcPr>
            <w:tcW w:w="1985" w:type="dxa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496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Срезка грунта, установка бортового камня, устройство основания из ЩПС 12см. устройство а/б покрытия 6 см тип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Б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, регулировка крышек колодцев</w:t>
            </w:r>
          </w:p>
        </w:tc>
        <w:tc>
          <w:tcPr>
            <w:tcW w:w="1985" w:type="dxa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1463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Разборка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а/б толщ. 50 мм и бортового камня, разработка грунта с вывозом мусора и грунта. Устройство оснований - песчаного толщ. 20 см, щебеночного толщ.18 см с розливом битума, устройство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слоя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а/б нижнего толщ. 5 см и верхнего 5 см, установка бортового камня.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2263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Разработка грунта с вывозом. Устройство песчаной подсыпки толщ.20 см, укладка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геотекстиля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, устройство щебеночного слоя толщ.15 см,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устройство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а/б слоя толщ.7 см.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1601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9. Оборудование детской (игровой) площадки.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Монтаж детского оборудования на спортивной площадке (Игровой комплекс "Ривьера"(5611);</w:t>
            </w:r>
            <w:r w:rsidRPr="00B92A3A">
              <w:t xml:space="preserve">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Песочный дворик с горкой "Мадагаскар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"(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Д4279);</w:t>
            </w:r>
            <w:r w:rsidRPr="00B92A3A">
              <w:t xml:space="preserve">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детский спортивный комплекс (6171);</w:t>
            </w:r>
            <w:r w:rsidRPr="00B92A3A">
              <w:t xml:space="preserve">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качалка на пружине "Мотоцикл"(4112);</w:t>
            </w:r>
            <w:r w:rsidRPr="00B92A3A">
              <w:t xml:space="preserve">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качалка на пружине "Динозаврик"(4119);</w:t>
            </w:r>
            <w:r w:rsidRPr="00B92A3A">
              <w:t xml:space="preserve">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качалка балансир  "Средняя"(4104); карусель (4192); качели (2 сиденья до 12 лет.)(4155+4968);</w:t>
            </w:r>
            <w:r w:rsidRPr="00B92A3A">
              <w:t xml:space="preserve"> 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качели (2 сиденья до 3 лет.) ( 4155+4969) – площадка 560м2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766343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Игровой комплекс «Париж» (Альфа-Альянс) с установкой стоек на бетонные фундаменты и сборке деревянных и пластиковых элементов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90017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Устройство основания площадки из отсева т.20см с выемкой грунта, установка оборудования: ООО "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Мастерфайбер-</w:t>
            </w:r>
            <w:r>
              <w:rPr>
                <w:rFonts w:ascii="Times New Roman" w:hAnsi="Times New Roman"/>
                <w:sz w:val="20"/>
                <w:szCs w:val="20"/>
              </w:rPr>
              <w:t>Адыгея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>", песочница-1241, качели-1103, 8мХ3м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2378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и сборка детского игрового комплекса «Фруктовый сад» 5101 производства 3</w:t>
            </w:r>
            <w:r w:rsidRPr="00B92A3A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-</w:t>
            </w:r>
            <w:r w:rsidRPr="00B92A3A">
              <w:rPr>
                <w:rFonts w:ascii="Times New Roman" w:hAnsi="Times New Roman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167112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Установка карусели КАР-1.8 (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Диком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32766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Сборка и установка игрового комплекса "Бизнес" МГ-5, спортивного комплекса Т-140, беседки ДЕ-1, качалки-балансира МК-8, качелей К-16/2, информационного стенда, тренажеров Т-151, Т-121.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585495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Сборка и установка горки Г-2, качелей К-2 2 </w:t>
            </w: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, баскетбольной стойки, спортивного комплекса Т-92, качалки на пружине, скамейки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240345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Сборка и установка с бетонированием стоек горки простой, качелей одинарных, песочницы, качалки на пружине, песочницы, лавочки 2 </w:t>
            </w: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, урны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98942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Сборка и установка с бетонированием стоек игрового комплекса №25.1, беседки «Мини», качалки-балансира, качелей двойных, качелей «Диван», гимнастического комплекса №37,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рукохода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«ГК Егоза».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345797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Сборка и установка с бетонированием стоек детского игрового комплекса «Идальго 6»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234 388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Сборка и установка с бетонированием стоек детской игровой площадки «Джунгли 7»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128 220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подстилающих слоев из отсева толщиной 100 мм, установка детского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рукохода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Рукоход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с брусьями №6705 «Мир Детям»), установка игрового комплекса (Детский игровой комплекс №5114 «Мир Детям»),  установка карусели (Детская карусель №4192 «Мир Детям»),  установка качалки-балансира (Качалка балансир средняя №4104 «Мир Детям»), установка качалки на пружине (Качалка на пружине «Самолет» №5111 «Мир Детям»), установка оборудования «Счеты на столбах» (Счеты на столбах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от 1 года №4232 «Мир Детям»),  установка качели (Качели на мет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тойках малые с жесткой подвеской №4151 «Мир Детям»), установка песочницы (Песочница №4242 «Мир Детям») с заполнением песком, установка детского домика-беседки (Детский домик-беседка №4302 «Мир Детям»)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494503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10. Оборудование спортивной площадки.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Спортивный турник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детский-взрослый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, 2 стойки волейбольные с сеткой с установкой на бетонный фундамент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23419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тренажерной площадки МИНИ – три тренажера: Т0209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ПодтягиваниеЖим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, Т0302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СтепВелоСкороход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, Т0401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ХипсШейкерЛыжники</w:t>
            </w:r>
            <w:proofErr w:type="spellEnd"/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156561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Сборка и установка комплекса "Трапеция" и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рукохода</w:t>
            </w:r>
            <w:proofErr w:type="spellEnd"/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98 519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площадки для баскетбола, волейбола и мини-футбола (подготовительные работы: срезка кустарника, валка деревьев, корчевка пней, обивка земли с выкорчеванных пней, засыпка ям грунтом, планировка площадки бульдозером с устройством песчаного основания, устройство щебеночного основания, устройство покрытия из резиновой крошки толщ. 15см, установка оборудования (копание ям, устройство фундаментов, установка закладных деталей, монтаж ворот для мини-футбола, установка стоек баскетбольных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щитом и сеткой, установка стоек волейбольных с сеткой со стальным тросом)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1735245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Устройство спортивной площадки (установка бортовых камней сеч.200х80, устройство основания из отсева толщ.100мм, установка стойки баскетбольной (стойка баскетбольная №6500 «мир Детям»), установка ворот гандбольных (ворота гандбольные №6601 «Мир Детям» + сетка для гандбольных ворот №6904).</w:t>
            </w:r>
            <w:proofErr w:type="gramEnd"/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169017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11. Озеленение территории (высадка, формирование крон деревьев, кустарников, устройство цветников).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Посев газонов вручную с подготовкой почвы с внесением растительной земли слоем 15см механизированным способом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407-463</w:t>
            </w:r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Устройство насыпных клумб и рабаток при высоте настилаемого слоя до 0,2 м, Посадка многолетних цветников при густоте посадки 1,6 тыс. шт. цветов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1839</w:t>
            </w:r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рокария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с насыпкой растительной земли, посадкой цветов и посевом трав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760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Устройство корыта под цветники глубиной 10 см вручную, вывоз дерна, Подготовка почвы для устройства партерного и обыкновенного газона с внесением растительной земли слоем 10 см вручную, Посев газонов партерных, мавританских и обыкновенных вручную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530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Посадка деревьев с подготовкой посадочного места с добавлением растительной земли (клен)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6234</w:t>
            </w:r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Подготовка стандартных посадочных мест для однорядной живой изгороди вручную с добавлением растительной земли до 75%, Посадка кустарников-саженцев в живую изгородь однорядную и вьющихся растений (типа ель обыкновенная)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живой изгороди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1651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Посадка кустарника (сирень) с копкой ям и внесением растительной земли до 75%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2400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12. Установка газонных ограждений, декоративных ограждений.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газонных ограждений из металлических секций </w:t>
            </w:r>
            <w:r w:rsidRPr="00B92A3A"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 xml:space="preserve">=2м, </w:t>
            </w:r>
            <w:r w:rsidRPr="00B92A3A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=0,5м из профильной трубы 25х25 с устройством фундаментов</w:t>
            </w:r>
          </w:p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879 - 992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Устройство ограждений </w:t>
            </w:r>
            <w:r w:rsidRPr="00B92A3A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 w:rsidRPr="00B92A3A">
              <w:rPr>
                <w:rFonts w:ascii="Times New Roman" w:hAnsi="Times New Roman"/>
                <w:sz w:val="20"/>
                <w:szCs w:val="20"/>
              </w:rPr>
              <w:t>=0,5 из деревянного штакетника с окраской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823</w:t>
            </w:r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13. Обрезка деревьев и кустов.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Стрижка живых изгородей (легким кусторезом)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развернутой поверхности кроны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14. Удаление аварийных деревьев.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Валка деревьев до 100 мм (тополь)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,с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вывозом мусора.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4190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 xml:space="preserve">Валка деревьев (без корчевки), вывоз на свалку  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3677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15. Демонтаж хозяйственных построек (в том числе сараев) и строительство сараев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Снос сараев с вывозкой мусора от разборки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10м2 площади застройки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6796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16. Устройство хозяйственно-бытовых площадок для установки контейнеров-мусоросборников.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Устройство площадки под мусоросборник – бетонная подготовка 10см с армированием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658</w:t>
            </w:r>
          </w:p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17. Отсыпка дворовой территории (выравнивание).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Срезка грунта, отсыпка песком (300 мм), планировка механизированным способом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362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Засыпка песком с уплотнением.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м3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537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18. Устройство площадок для выгула животных.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 xml:space="preserve">Раздел 19. Оборудование </w:t>
            </w:r>
            <w:proofErr w:type="spellStart"/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велопарковки</w:t>
            </w:r>
            <w:proofErr w:type="spellEnd"/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91" w:type="dxa"/>
            <w:gridSpan w:val="3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92A3A">
              <w:rPr>
                <w:rFonts w:ascii="Times New Roman" w:hAnsi="Times New Roman"/>
                <w:b/>
                <w:sz w:val="20"/>
                <w:szCs w:val="20"/>
              </w:rPr>
              <w:t>Раздел 20. Устройство ливневой канализации.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Разработка вручную траншей, устройство щебеночного основания, укладка дренажных трубД=110 и водоотводных лотков АКВА СТОП с пластиковой решеткой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687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Планировка земли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92A3A">
              <w:rPr>
                <w:rFonts w:ascii="Times New Roman" w:hAnsi="Times New Roman"/>
                <w:sz w:val="20"/>
                <w:szCs w:val="20"/>
              </w:rPr>
              <w:t>у</w:t>
            </w:r>
            <w:proofErr w:type="gramEnd"/>
            <w:r w:rsidRPr="00B92A3A">
              <w:rPr>
                <w:rFonts w:ascii="Times New Roman" w:hAnsi="Times New Roman"/>
                <w:sz w:val="20"/>
                <w:szCs w:val="20"/>
              </w:rPr>
              <w:t>становка перехватывающих открытых ж/б лотков на газоне, устройство бетонной подготовки с верхней стороны лотков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4250</w:t>
            </w:r>
          </w:p>
        </w:tc>
      </w:tr>
      <w:tr w:rsidR="00B92A3A" w:rsidRPr="00B92A3A" w:rsidTr="00B92A3A">
        <w:tc>
          <w:tcPr>
            <w:tcW w:w="782" w:type="dxa"/>
            <w:vAlign w:val="center"/>
          </w:tcPr>
          <w:p w:rsidR="00B92A3A" w:rsidRPr="00B92A3A" w:rsidRDefault="00B92A3A" w:rsidP="00B92A3A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2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Прокладка гофрированной дренажной трубы «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Геодрен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200 (в фильтре), установка верхнего кольца и плиты перекрытия колодцев, установка </w:t>
            </w:r>
            <w:proofErr w:type="spellStart"/>
            <w:r w:rsidRPr="00B92A3A">
              <w:rPr>
                <w:rFonts w:ascii="Times New Roman" w:hAnsi="Times New Roman"/>
                <w:sz w:val="20"/>
                <w:szCs w:val="20"/>
              </w:rPr>
              <w:t>дождеприемных</w:t>
            </w:r>
            <w:proofErr w:type="spellEnd"/>
            <w:r w:rsidRPr="00B92A3A">
              <w:rPr>
                <w:rFonts w:ascii="Times New Roman" w:hAnsi="Times New Roman"/>
                <w:sz w:val="20"/>
                <w:szCs w:val="20"/>
              </w:rPr>
              <w:t xml:space="preserve"> люков</w:t>
            </w:r>
          </w:p>
        </w:tc>
        <w:tc>
          <w:tcPr>
            <w:tcW w:w="1985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984" w:type="dxa"/>
            <w:vAlign w:val="center"/>
          </w:tcPr>
          <w:p w:rsidR="00B92A3A" w:rsidRPr="00B92A3A" w:rsidRDefault="00B92A3A" w:rsidP="00B92A3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2A3A">
              <w:rPr>
                <w:rFonts w:ascii="Times New Roman" w:hAnsi="Times New Roman"/>
                <w:sz w:val="20"/>
                <w:szCs w:val="20"/>
              </w:rPr>
              <w:t>1132</w:t>
            </w:r>
          </w:p>
        </w:tc>
      </w:tr>
    </w:tbl>
    <w:p w:rsidR="00B92A3A" w:rsidRPr="00B92A3A" w:rsidRDefault="00B92A3A" w:rsidP="00B92A3A">
      <w:pPr>
        <w:rPr>
          <w:rFonts w:ascii="Times New Roman" w:hAnsi="Times New Roman"/>
          <w:sz w:val="20"/>
          <w:szCs w:val="20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</w:p>
    <w:p w:rsidR="00B92A3A" w:rsidRDefault="00B92A3A" w:rsidP="007F1C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F1C92" w:rsidRPr="00B92A3A" w:rsidRDefault="007F1C92" w:rsidP="007F1C9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92A3A">
        <w:rPr>
          <w:rFonts w:ascii="Times New Roman" w:hAnsi="Times New Roman" w:cs="Times New Roman"/>
          <w:sz w:val="24"/>
          <w:szCs w:val="24"/>
        </w:rPr>
        <w:t xml:space="preserve">Приложение 9 </w:t>
      </w: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92A3A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B92A3A" w:rsidRPr="00B92A3A" w:rsidRDefault="00B92A3A" w:rsidP="00B92A3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Порядок</w:t>
      </w: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 xml:space="preserve">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</w:t>
      </w:r>
    </w:p>
    <w:p w:rsidR="00B92A3A" w:rsidRPr="008A294E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по благоустройству</w:t>
      </w:r>
    </w:p>
    <w:p w:rsidR="00B92A3A" w:rsidRPr="00B92A3A" w:rsidRDefault="00B92A3A" w:rsidP="00B92A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современной городской среды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Дондуковского</w:t>
      </w:r>
      <w:proofErr w:type="gramEnd"/>
      <w:r w:rsidR="007F1C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на 2018-2022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год» (далее – муниципальная программа), механизм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контроля за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их расходованием.</w:t>
      </w:r>
    </w:p>
    <w:p w:rsidR="00B92A3A" w:rsidRPr="00B92A3A" w:rsidRDefault="00B92A3A" w:rsidP="00B92A3A">
      <w:pPr>
        <w:widowControl w:val="0"/>
        <w:tabs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 целях реализации настоящего Порядка используются следующие понятия:</w:t>
      </w:r>
    </w:p>
    <w:p w:rsidR="00B92A3A" w:rsidRPr="00B92A3A" w:rsidRDefault="00B92A3A" w:rsidP="00B92A3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4" w:firstLine="69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B92A3A" w:rsidRPr="00B92A3A" w:rsidRDefault="00B92A3A" w:rsidP="00B92A3A">
      <w:pPr>
        <w:tabs>
          <w:tab w:val="left" w:pos="1843"/>
        </w:tabs>
        <w:autoSpaceDE w:val="0"/>
        <w:autoSpaceDN w:val="0"/>
        <w:adjustRightInd w:val="0"/>
        <w:spacing w:after="0" w:line="240" w:lineRule="auto"/>
        <w:ind w:left="14" w:firstLine="69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B92A3A" w:rsidRPr="00B92A3A" w:rsidRDefault="00B92A3A" w:rsidP="00B92A3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69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 w:rsidRPr="00B92A3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не требующая специальной квалификации</w:t>
      </w:r>
      <w:r w:rsidRPr="00B92A3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и выполняемая в качестве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B92A3A" w:rsidRPr="00B92A3A" w:rsidRDefault="00B92A3A" w:rsidP="00B92A3A">
      <w:pPr>
        <w:widowControl w:val="0"/>
        <w:tabs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Республики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Адыгея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, подлежащих направлению на софинансирование мероприятий из дополнительного перечня работ;</w:t>
      </w:r>
    </w:p>
    <w:p w:rsidR="00B92A3A" w:rsidRPr="00B92A3A" w:rsidRDefault="00B92A3A" w:rsidP="00B92A3A">
      <w:pPr>
        <w:widowControl w:val="0"/>
        <w:tabs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общественная комиссия – комиссия, создаваемая в соответствии с постановлением администрации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Дондуковского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(далее – администрация) для рассмотрения и оценки предложений заинтересованных лиц, а также реализации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контроля за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реализацией муниципальной программы.</w:t>
      </w:r>
    </w:p>
    <w:p w:rsidR="00B92A3A" w:rsidRPr="00B92A3A" w:rsidRDefault="00B92A3A" w:rsidP="00B92A3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З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B92A3A" w:rsidRPr="00B92A3A" w:rsidRDefault="00B92A3A" w:rsidP="00B92A3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B92A3A" w:rsidRPr="00B92A3A" w:rsidRDefault="00B92A3A" w:rsidP="00B92A3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B92A3A" w:rsidRPr="00B92A3A" w:rsidRDefault="00B92A3A" w:rsidP="00B92A3A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Дондуковского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поселения.</w:t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2A3A">
        <w:rPr>
          <w:rFonts w:ascii="Times New Roman" w:eastAsia="Calibri" w:hAnsi="Times New Roman" w:cs="Times New Roman"/>
          <w:sz w:val="24"/>
          <w:szCs w:val="24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B92A3A">
        <w:rPr>
          <w:rFonts w:ascii="Times New Roman" w:eastAsia="Calibri" w:hAnsi="Times New Roman" w:cs="Times New Roman"/>
          <w:sz w:val="24"/>
          <w:szCs w:val="24"/>
        </w:rPr>
        <w:t>дств с ф</w:t>
      </w:r>
      <w:proofErr w:type="gramEnd"/>
      <w:r w:rsidRPr="00B92A3A">
        <w:rPr>
          <w:rFonts w:ascii="Times New Roman" w:eastAsia="Calibri" w:hAnsi="Times New Roman" w:cs="Times New Roman"/>
          <w:sz w:val="24"/>
          <w:szCs w:val="24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92A3A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:rsidR="00B92A3A" w:rsidRPr="00B92A3A" w:rsidRDefault="00B92A3A" w:rsidP="00B92A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B92A3A" w:rsidRPr="00B92A3A" w:rsidRDefault="00B92A3A" w:rsidP="00B92A3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B92A3A" w:rsidRPr="00B92A3A" w:rsidRDefault="00B92A3A" w:rsidP="00B92A3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 Республики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Адыгея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подлежащих направлению на софинансирование указанных работ.</w:t>
      </w:r>
    </w:p>
    <w:p w:rsidR="00B92A3A" w:rsidRPr="00B92A3A" w:rsidRDefault="00B92A3A" w:rsidP="00B92A3A">
      <w:pPr>
        <w:widowControl w:val="0"/>
        <w:shd w:val="clear" w:color="auto" w:fill="FFFFFF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енежные средства заинтересованных лиц перечисляются на лицевой счет администратора доходов бюджета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Дондуковского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- администрации. </w:t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Лицевой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осле утверждения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Объем денежных средств, подлежащих перечислению заинтересованными лицами, определяется в соответствии с проектами</w:t>
      </w:r>
      <w:r w:rsidRPr="00B92A3A">
        <w:rPr>
          <w:rFonts w:ascii="Times New Roman" w:hAnsi="Times New Roman" w:cs="Times New Roman"/>
          <w:sz w:val="24"/>
          <w:szCs w:val="24"/>
        </w:rPr>
        <w:t xml:space="preserve"> 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благоустройства дворовых территорий, утвержденными общественной комиссией.</w:t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B92A3A" w:rsidRPr="00B92A3A" w:rsidRDefault="00B92A3A" w:rsidP="00B92A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Перечисление денежных средств заинтересованными лицами осуществляется в течение десяти дней с момента подписания соглашения, указанного в пункте 9 настоящего П</w:t>
      </w:r>
      <w:r w:rsidR="007F1C92">
        <w:rPr>
          <w:rFonts w:ascii="Times New Roman" w:eastAsia="Times New Roman" w:hAnsi="Times New Roman" w:cs="Times New Roman"/>
          <w:sz w:val="24"/>
          <w:szCs w:val="24"/>
          <w:lang w:eastAsia="ar-SA"/>
        </w:rPr>
        <w:t>орядка, но не позднее 1 мая 2018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года.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</w:t>
      </w:r>
      <w:r w:rsidR="008A294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средства не позднее 15 мая 2018</w:t>
      </w:r>
      <w:r w:rsidRPr="00B92A3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года в порядке и на условиях, определенных соглашением.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11.</w:t>
      </w:r>
      <w:r w:rsidRPr="00B92A3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12.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Администрация в течение десяти рабочих дней со дня перечисления средств направляет в </w:t>
      </w:r>
      <w:r w:rsidRPr="00B92A3A">
        <w:rPr>
          <w:rFonts w:ascii="Times New Roman" w:eastAsia="Times New Roman" w:hAnsi="Times New Roman" w:cs="Times New Roman"/>
          <w:i/>
          <w:spacing w:val="-3"/>
          <w:sz w:val="24"/>
          <w:szCs w:val="24"/>
          <w:lang w:eastAsia="ar-SA"/>
        </w:rPr>
        <w:t xml:space="preserve">финансовый орган </w:t>
      </w:r>
      <w:r w:rsidRPr="00B92A3A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муниципального образования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копию заключенного соглашения.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13.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дств с п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оследующим доведением в установленном порядке лимитов бюджетных обязательств для осуществления целевых расходов, 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предусмотренных муниципальной программой.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14.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Администрация осуществляет учет поступающих от заинтересованных лиц денежных сре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дств в р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азрезе многоквартирных домов, дворовые территории которых подлежат благоустройству.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15.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Администрация обеспечивает ежемесячное опубликование на официальном сайте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B92A3A" w:rsidRPr="00B92A3A" w:rsidRDefault="008A294E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="00B92A3A"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16.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17.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18.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за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целевым расходованием аккумулированных денежных средств заинтересованных лиц осуществляется </w:t>
      </w:r>
      <w:r w:rsidRPr="00B92A3A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финансовый орган муниципального образования 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бюджетным законодательством.</w:t>
      </w:r>
    </w:p>
    <w:p w:rsidR="00B92A3A" w:rsidRPr="00B92A3A" w:rsidRDefault="00B92A3A" w:rsidP="00B92A3A">
      <w:pPr>
        <w:rPr>
          <w:rFonts w:ascii="Times New Roman" w:hAnsi="Times New Roman" w:cs="Times New Roman"/>
          <w:sz w:val="24"/>
          <w:szCs w:val="24"/>
        </w:rPr>
      </w:pPr>
      <w:r w:rsidRPr="00B92A3A">
        <w:rPr>
          <w:rFonts w:ascii="Times New Roman" w:hAnsi="Times New Roman" w:cs="Times New Roman"/>
          <w:sz w:val="24"/>
          <w:szCs w:val="24"/>
        </w:rPr>
        <w:br w:type="page"/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B92A3A"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B92A3A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B92A3A" w:rsidRPr="008A294E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Порядок разработки, обсуждения с заинтересованными лицами</w:t>
      </w:r>
    </w:p>
    <w:p w:rsidR="00B92A3A" w:rsidRPr="008A294E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8A294E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и утверждения дизайн - проектов благоустройства дворовой территории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включаемых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муниципальную программу формирования современной городской среды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Дондуковского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(далее  - Порядок).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2.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Для целей Порядка применяются следующие понятия:</w:t>
      </w:r>
    </w:p>
    <w:p w:rsidR="00B92A3A" w:rsidRPr="00B92A3A" w:rsidRDefault="00B92A3A" w:rsidP="00B92A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заинтересованные лица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B92A3A" w:rsidRPr="00B92A3A" w:rsidRDefault="00B92A3A" w:rsidP="00B92A3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общественная комиссия – комиссия, создаваемая в соответствии с постановлением администрации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Дондуковского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рассмотрения и оценки предложений заинтересованных лиц, а также реализации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реализацией муниципальной программы.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3.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Разработка дизайн – проекта обеспечивается заинтересованными лицами при содействии администрации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Дондуковского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сельского поселения (далее – администрация).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4.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Дизайн-проект разрабатывается в отношении дворовых территорий, подлежащих благоустройству в рамках муниципальной программы «Формирование современной городской среды» на 2017 год (далее – муниципальная программа),</w:t>
      </w:r>
    </w:p>
    <w:p w:rsidR="00B92A3A" w:rsidRPr="00B92A3A" w:rsidRDefault="00B92A3A" w:rsidP="00B92A3A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5.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В дизайн-прое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кт вкл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B92A3A" w:rsidRPr="00B92A3A" w:rsidRDefault="00B92A3A" w:rsidP="00B92A3A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Содержание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зависит от вида и состава планируемых работ.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работ.</w:t>
      </w:r>
      <w:proofErr w:type="gramEnd"/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6.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Разработка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включает следующие стадии: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а)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осмотр дворовой территории, предлагаемой к благоустройству;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б)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разработка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(при необходимости с участием представителей администрации);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в) утверждение </w:t>
      </w:r>
      <w:proofErr w:type="gramStart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дизайн-проекта</w:t>
      </w:r>
      <w:proofErr w:type="gramEnd"/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общественной комиссией.</w:t>
      </w:r>
    </w:p>
    <w:p w:rsidR="00B92A3A" w:rsidRPr="00B92A3A" w:rsidRDefault="00B92A3A" w:rsidP="00B92A3A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7. Представитель заинтересованных лиц обязан представить в общественную комиссию </w:t>
      </w:r>
      <w:r w:rsidR="008A294E">
        <w:rPr>
          <w:rFonts w:ascii="Times New Roman" w:eastAsia="Times New Roman" w:hAnsi="Times New Roman" w:cs="Times New Roman"/>
          <w:sz w:val="24"/>
          <w:szCs w:val="24"/>
          <w:lang w:eastAsia="ar-SA"/>
        </w:rPr>
        <w:t>дизайн-проект не позднее 30 ию</w:t>
      </w: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>ля.</w:t>
      </w:r>
    </w:p>
    <w:p w:rsidR="00B92A3A" w:rsidRPr="00B92A3A" w:rsidRDefault="00B92A3A" w:rsidP="00B92A3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ru-RU"/>
        </w:rPr>
        <w:t>8. Дизайн-проект утверждается общественной комиссией, решение об утверждении оформляется в виде протокола заседания комиссии.</w:t>
      </w:r>
    </w:p>
    <w:p w:rsidR="00B92A3A" w:rsidRDefault="00B92A3A" w:rsidP="00B92A3A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B92A3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bookmarkStart w:id="1" w:name="Par46"/>
      <w:bookmarkEnd w:id="1"/>
      <w:r w:rsidRPr="00B92A3A">
        <w:rPr>
          <w:rFonts w:ascii="Times New Roman" w:hAnsi="Times New Roman" w:cs="Times New Roman"/>
          <w:sz w:val="24"/>
          <w:szCs w:val="24"/>
          <w:highlight w:val="yellow"/>
        </w:rPr>
        <w:br w:type="page"/>
      </w:r>
    </w:p>
    <w:p w:rsidR="007D786A" w:rsidRDefault="007D786A" w:rsidP="00B92A3A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7D786A" w:rsidRPr="00B92A3A" w:rsidRDefault="007D786A" w:rsidP="007D786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92A3A">
        <w:rPr>
          <w:rFonts w:ascii="Times New Roman" w:hAnsi="Times New Roman" w:cs="Times New Roman"/>
        </w:rPr>
        <w:t xml:space="preserve">Приложение № 11 </w:t>
      </w:r>
    </w:p>
    <w:p w:rsidR="007D786A" w:rsidRPr="00B92A3A" w:rsidRDefault="007D786A" w:rsidP="007D786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B92A3A">
        <w:rPr>
          <w:rFonts w:ascii="Times New Roman" w:hAnsi="Times New Roman" w:cs="Times New Roman"/>
        </w:rPr>
        <w:t xml:space="preserve">к муниципальной программе </w:t>
      </w:r>
    </w:p>
    <w:p w:rsidR="007D786A" w:rsidRPr="00B92A3A" w:rsidRDefault="007D786A" w:rsidP="007D786A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B796E" w:rsidRDefault="007D786A" w:rsidP="007D78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color w:val="1F497D" w:themeColor="text2"/>
          <w:sz w:val="52"/>
          <w:szCs w:val="52"/>
        </w:rPr>
      </w:pPr>
      <w:r w:rsidRPr="00EB796E">
        <w:rPr>
          <w:rFonts w:ascii="Times New Roman" w:eastAsia="Calibri" w:hAnsi="Times New Roman" w:cs="Times New Roman"/>
          <w:b/>
          <w:bCs/>
          <w:color w:val="1F497D" w:themeColor="text2"/>
          <w:sz w:val="52"/>
          <w:szCs w:val="52"/>
        </w:rPr>
        <w:t>Ресурсное обеспечение</w:t>
      </w:r>
    </w:p>
    <w:p w:rsidR="007D786A" w:rsidRPr="00EB796E" w:rsidRDefault="007D786A" w:rsidP="007D78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bCs/>
          <w:color w:val="1F497D" w:themeColor="text2"/>
          <w:sz w:val="52"/>
          <w:szCs w:val="52"/>
        </w:rPr>
      </w:pPr>
      <w:r w:rsidRPr="00EB796E">
        <w:rPr>
          <w:rFonts w:ascii="Times New Roman" w:eastAsia="Calibri" w:hAnsi="Times New Roman" w:cs="Times New Roman"/>
          <w:b/>
          <w:bCs/>
          <w:color w:val="1F497D" w:themeColor="text2"/>
          <w:sz w:val="52"/>
          <w:szCs w:val="52"/>
        </w:rPr>
        <w:t xml:space="preserve"> муниципальной программы</w:t>
      </w:r>
    </w:p>
    <w:p w:rsidR="007D786A" w:rsidRPr="00EB796E" w:rsidRDefault="007D786A" w:rsidP="007D786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</w:pPr>
    </w:p>
    <w:p w:rsidR="007D786A" w:rsidRPr="00EB796E" w:rsidRDefault="00267D89" w:rsidP="007D786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 xml:space="preserve">Общий объем финансирования </w:t>
      </w:r>
      <w:r w:rsidR="007D786A"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>программы «Формирование современной городской среды на 2018</w:t>
      </w:r>
      <w:r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>-2022</w:t>
      </w:r>
      <w:r w:rsidR="007D786A"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 xml:space="preserve"> год» составляет –</w:t>
      </w:r>
      <w:r w:rsidR="00E7089E" w:rsidRPr="00EB796E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>5356,0</w:t>
      </w:r>
      <w:r w:rsidR="007D786A" w:rsidRPr="00EB796E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 xml:space="preserve"> тыс. руб. </w:t>
      </w:r>
      <w:r w:rsidR="007D786A"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>в том числе средства:</w:t>
      </w:r>
    </w:p>
    <w:p w:rsidR="007D786A" w:rsidRPr="00EB796E" w:rsidRDefault="007D786A" w:rsidP="007D786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 xml:space="preserve">федерального бюджета: </w:t>
      </w:r>
      <w:r w:rsidR="00E7089E" w:rsidRPr="00EB796E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>4391,9</w:t>
      </w:r>
      <w:r w:rsidRPr="00EB796E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>тыс. рублей;</w:t>
      </w:r>
    </w:p>
    <w:p w:rsidR="007D786A" w:rsidRPr="00EB796E" w:rsidRDefault="007D786A" w:rsidP="007D786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>республиканского бюджета Республики Адыгея –</w:t>
      </w:r>
      <w:r w:rsidR="00E7089E" w:rsidRPr="00EB796E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>696</w:t>
      </w:r>
      <w:r w:rsidR="00EB796E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>,3</w:t>
      </w:r>
      <w:r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 xml:space="preserve"> тыс. рублей;</w:t>
      </w:r>
    </w:p>
    <w:p w:rsidR="007D786A" w:rsidRPr="00EB796E" w:rsidRDefault="007D786A" w:rsidP="007D786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 xml:space="preserve">бюджета муниципального образования «Дондуковское сельское поселение» - </w:t>
      </w:r>
      <w:r w:rsidR="00EB796E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>267,8</w:t>
      </w:r>
      <w:r w:rsidR="00E7089E" w:rsidRPr="00EB796E">
        <w:rPr>
          <w:rFonts w:ascii="Times New Roman" w:eastAsia="Calibri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EB796E">
        <w:rPr>
          <w:rFonts w:ascii="Times New Roman" w:eastAsia="Calibri" w:hAnsi="Times New Roman" w:cs="Times New Roman"/>
          <w:b/>
          <w:bCs/>
          <w:color w:val="0F243E" w:themeColor="text2" w:themeShade="80"/>
          <w:sz w:val="28"/>
          <w:szCs w:val="28"/>
        </w:rPr>
        <w:t xml:space="preserve">тыс. рублей. </w:t>
      </w:r>
    </w:p>
    <w:p w:rsidR="007D786A" w:rsidRPr="00EB796E" w:rsidRDefault="007D786A" w:rsidP="007D786A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</w:pPr>
      <w:r w:rsidRPr="00EB796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П</w:t>
      </w:r>
      <w:r w:rsidR="00267D89" w:rsidRPr="00EB796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 xml:space="preserve">еречень основных мероприятий </w:t>
      </w:r>
      <w:r w:rsidRPr="00EB796E"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программы, направлений расходов и объемы их финансирования представлены в таблице № 4</w:t>
      </w:r>
    </w:p>
    <w:p w:rsidR="007D786A" w:rsidRPr="00B92A3A" w:rsidRDefault="007D786A" w:rsidP="00B92A3A">
      <w:pPr>
        <w:widowControl w:val="0"/>
        <w:suppressAutoHyphens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  <w:sectPr w:rsidR="007D786A" w:rsidRPr="00B92A3A" w:rsidSect="00B92A3A">
          <w:headerReference w:type="default" r:id="rId40"/>
          <w:headerReference w:type="first" r:id="rId41"/>
          <w:pgSz w:w="11906" w:h="16838"/>
          <w:pgMar w:top="567" w:right="566" w:bottom="709" w:left="1134" w:header="708" w:footer="708" w:gutter="0"/>
          <w:cols w:space="708"/>
          <w:docGrid w:linePitch="360"/>
        </w:sectPr>
      </w:pPr>
    </w:p>
    <w:p w:rsidR="00E073FF" w:rsidRPr="00E073FF" w:rsidRDefault="00E073FF" w:rsidP="00E073F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15A51" w:rsidRPr="001416DC" w:rsidRDefault="00A15A51" w:rsidP="007A6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</w:p>
    <w:p w:rsidR="00B92A3A" w:rsidRDefault="00B92A3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</w:p>
    <w:p w:rsidR="00961788" w:rsidRDefault="0096178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</w:p>
    <w:p w:rsidR="00961788" w:rsidRDefault="00961788" w:rsidP="007D786A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br w:type="page"/>
      </w:r>
    </w:p>
    <w:p w:rsidR="00961788" w:rsidRPr="007D786A" w:rsidRDefault="00961788" w:rsidP="007D786A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  <w:r w:rsidRPr="00961788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lastRenderedPageBreak/>
        <w:t>Таблица № 4</w:t>
      </w:r>
      <w:r w:rsidR="007D786A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 xml:space="preserve">                                                                                         </w:t>
      </w:r>
      <w:r w:rsidRPr="00961788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План</w:t>
      </w:r>
    </w:p>
    <w:p w:rsidR="00961788" w:rsidRPr="007D786A" w:rsidRDefault="00961788" w:rsidP="007D786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961788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реализации основных мероприятий подпрограммы за счет всех источников финансировани</w:t>
      </w:r>
      <w:proofErr w:type="gramStart"/>
      <w:r w:rsidRPr="00961788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>я</w:t>
      </w:r>
      <w:r w:rsidRPr="00961788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(</w:t>
      </w:r>
      <w:proofErr w:type="gramEnd"/>
      <w:r w:rsidRPr="00961788"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  <w:t>тыс. руб.)</w:t>
      </w:r>
    </w:p>
    <w:p w:rsidR="00961788" w:rsidRPr="00961788" w:rsidRDefault="00961788" w:rsidP="0096178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ar-SA"/>
        </w:rPr>
      </w:pPr>
    </w:p>
    <w:tbl>
      <w:tblPr>
        <w:tblW w:w="15592" w:type="dxa"/>
        <w:tblInd w:w="392" w:type="dxa"/>
        <w:tblLayout w:type="fixed"/>
        <w:tblLook w:val="04A0"/>
      </w:tblPr>
      <w:tblGrid>
        <w:gridCol w:w="709"/>
        <w:gridCol w:w="3566"/>
        <w:gridCol w:w="3663"/>
        <w:gridCol w:w="992"/>
        <w:gridCol w:w="709"/>
        <w:gridCol w:w="709"/>
        <w:gridCol w:w="708"/>
        <w:gridCol w:w="709"/>
        <w:gridCol w:w="992"/>
        <w:gridCol w:w="709"/>
        <w:gridCol w:w="709"/>
        <w:gridCol w:w="709"/>
        <w:gridCol w:w="708"/>
      </w:tblGrid>
      <w:tr w:rsidR="00961788" w:rsidRPr="007D786A" w:rsidTr="00267D89">
        <w:trPr>
          <w:trHeight w:val="10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№ </w:t>
            </w:r>
            <w:proofErr w:type="gramStart"/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п</w:t>
            </w:r>
            <w:proofErr w:type="gramEnd"/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/п</w:t>
            </w:r>
          </w:p>
        </w:tc>
        <w:tc>
          <w:tcPr>
            <w:tcW w:w="3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Наименование муниципальной программы, подпрограммы, мероприятия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Соисполнитель (участники)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Всего за весь период реализации Программы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E7089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2018</w:t>
            </w:r>
            <w:r w:rsidR="00961788"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год</w:t>
            </w:r>
          </w:p>
        </w:tc>
      </w:tr>
      <w:tr w:rsidR="00961788" w:rsidRPr="007D786A" w:rsidTr="00267D8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 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 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Всего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ФБ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РБ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МБ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ВИ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Всего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ФБ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РБ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МБ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ВИ</w:t>
            </w:r>
          </w:p>
        </w:tc>
      </w:tr>
      <w:tr w:rsidR="00961788" w:rsidRPr="007D786A" w:rsidTr="00267D89">
        <w:trPr>
          <w:trHeight w:val="2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CD5B4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1</w:t>
            </w:r>
          </w:p>
        </w:tc>
        <w:tc>
          <w:tcPr>
            <w:tcW w:w="148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Подпрограмма </w:t>
            </w: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br w:type="page"/>
            </w:r>
          </w:p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Формирование современной городской среды на 2017 год</w:t>
            </w:r>
          </w:p>
        </w:tc>
      </w:tr>
      <w:tr w:rsidR="00961788" w:rsidRPr="007D786A" w:rsidTr="00267D89">
        <w:trPr>
          <w:trHeight w:val="166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1.1</w:t>
            </w:r>
          </w:p>
        </w:tc>
        <w:tc>
          <w:tcPr>
            <w:tcW w:w="3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CC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ar-SA"/>
              </w:rPr>
              <w:t>Основное мероприятие</w:t>
            </w: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br/>
              <w:t>Повышение уровня благоустройства дворовых территорий многоквартирных домов и развитие территорий общего пользования муниципального образования «Дондуковское сельское поселение»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CC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Всего по мероприятию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E7089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5356,0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E7089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4391,9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E7089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696,3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E7089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267,8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E7089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5356,0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06528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4391,9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06528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696,3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06528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267,8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0,0</w:t>
            </w:r>
          </w:p>
        </w:tc>
      </w:tr>
      <w:tr w:rsidR="00961788" w:rsidRPr="007D786A" w:rsidTr="00267D89">
        <w:trPr>
          <w:trHeight w:val="33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1.1.1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Капитальный ремонт дворовых территорий многоквартирных жилых домов, проездов к дворовым территориям многоквартирных жилых домов на территории муниципального образования «Дондуковское сельское поселение»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788" w:rsidRPr="007D786A" w:rsidRDefault="00E7089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МП «Дондуковское ПКХ»</w:t>
            </w:r>
            <w:r w:rsidR="00961788"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победители конкурсного отбора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CA6FD3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1339,0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1098,0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174,1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66,9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1339,0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1098,0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174,1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66,9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0,0</w:t>
            </w:r>
          </w:p>
        </w:tc>
      </w:tr>
      <w:tr w:rsidR="00961788" w:rsidRPr="007D786A" w:rsidTr="00267D89">
        <w:trPr>
          <w:trHeight w:val="129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1.2.1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Благоустройство</w:t>
            </w:r>
            <w:r w:rsidR="0006528E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</w:t>
            </w: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территорий общего пользования муниципального образования «Дондуковское сельское поселение»</w:t>
            </w:r>
          </w:p>
        </w:tc>
        <w:tc>
          <w:tcPr>
            <w:tcW w:w="3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788" w:rsidRPr="007D786A" w:rsidRDefault="00E7089E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МП «Дондуковское ПКХ»</w:t>
            </w: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победители конкурсного отбора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CA6FD3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4017,0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3293,9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522,2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200.9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4017,0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E7089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3293,9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D26ED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 xml:space="preserve">       522,2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ar-SA"/>
              </w:rPr>
              <w:t>200,9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Cs/>
                <w:lang w:eastAsia="ar-SA"/>
              </w:rPr>
              <w:t>0,0</w:t>
            </w:r>
          </w:p>
        </w:tc>
      </w:tr>
      <w:tr w:rsidR="00961788" w:rsidRPr="007D786A" w:rsidTr="00267D89">
        <w:trPr>
          <w:trHeight w:val="131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 </w:t>
            </w:r>
          </w:p>
        </w:tc>
        <w:tc>
          <w:tcPr>
            <w:tcW w:w="7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1788" w:rsidRPr="00EB796E" w:rsidRDefault="00267D89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darkCyan"/>
                <w:lang w:eastAsia="ar-SA"/>
              </w:rPr>
            </w:pPr>
            <w:r w:rsidRPr="00EB796E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Итого по </w:t>
            </w:r>
            <w:r w:rsidR="00961788" w:rsidRPr="00EB796E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программе: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5356,0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4391,9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696,3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267,8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5356,0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4391,9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696,3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D26ED1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267,8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61788" w:rsidRPr="007D786A" w:rsidRDefault="00961788" w:rsidP="009617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7D786A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0,0</w:t>
            </w:r>
          </w:p>
        </w:tc>
      </w:tr>
    </w:tbl>
    <w:p w:rsidR="00961788" w:rsidRPr="00961788" w:rsidRDefault="00961788" w:rsidP="00AC19EE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sectPr w:rsidR="00961788" w:rsidRPr="00961788" w:rsidSect="00961788">
          <w:headerReference w:type="default" r:id="rId42"/>
          <w:pgSz w:w="16838" w:h="11906" w:orient="landscape"/>
          <w:pgMar w:top="1134" w:right="992" w:bottom="992" w:left="312" w:header="709" w:footer="709" w:gutter="0"/>
          <w:cols w:space="708"/>
          <w:titlePg/>
          <w:docGrid w:linePitch="360"/>
        </w:sectPr>
      </w:pPr>
    </w:p>
    <w:p w:rsidR="0006528E" w:rsidRPr="00961788" w:rsidRDefault="0006528E" w:rsidP="00AC19EE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sectPr w:rsidR="0006528E" w:rsidRPr="00961788" w:rsidSect="001416DC">
      <w:pgSz w:w="11906" w:h="16838"/>
      <w:pgMar w:top="454" w:right="680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0C6" w:rsidRDefault="009000C6">
      <w:pPr>
        <w:spacing w:after="0" w:line="240" w:lineRule="auto"/>
      </w:pPr>
      <w:r>
        <w:separator/>
      </w:r>
    </w:p>
  </w:endnote>
  <w:endnote w:type="continuationSeparator" w:id="1">
    <w:p w:rsidR="009000C6" w:rsidRDefault="00900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0C6" w:rsidRDefault="009000C6">
      <w:pPr>
        <w:spacing w:after="0" w:line="240" w:lineRule="auto"/>
      </w:pPr>
      <w:r>
        <w:separator/>
      </w:r>
    </w:p>
  </w:footnote>
  <w:footnote w:type="continuationSeparator" w:id="1">
    <w:p w:rsidR="009000C6" w:rsidRDefault="00900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2"/>
        <w:szCs w:val="22"/>
      </w:rPr>
      <w:id w:val="-1831664201"/>
    </w:sdtPr>
    <w:sdtContent>
      <w:p w:rsidR="009000C6" w:rsidRPr="001004E8" w:rsidRDefault="00092422" w:rsidP="00B92A3A">
        <w:pPr>
          <w:pStyle w:val="a7"/>
          <w:jc w:val="center"/>
          <w:rPr>
            <w:sz w:val="22"/>
            <w:szCs w:val="22"/>
          </w:rPr>
        </w:pPr>
        <w:r w:rsidRPr="001004E8">
          <w:rPr>
            <w:sz w:val="22"/>
            <w:szCs w:val="22"/>
          </w:rPr>
          <w:fldChar w:fldCharType="begin"/>
        </w:r>
        <w:r w:rsidR="009000C6" w:rsidRPr="001004E8">
          <w:rPr>
            <w:sz w:val="22"/>
            <w:szCs w:val="22"/>
          </w:rPr>
          <w:instrText>PAGE   \* MERGEFORMAT</w:instrText>
        </w:r>
        <w:r w:rsidRPr="001004E8">
          <w:rPr>
            <w:sz w:val="22"/>
            <w:szCs w:val="22"/>
          </w:rPr>
          <w:fldChar w:fldCharType="separate"/>
        </w:r>
        <w:r w:rsidR="00F57009">
          <w:rPr>
            <w:noProof/>
            <w:sz w:val="22"/>
            <w:szCs w:val="22"/>
          </w:rPr>
          <w:t>33</w:t>
        </w:r>
        <w:r w:rsidRPr="001004E8">
          <w:rPr>
            <w:noProof/>
            <w:sz w:val="22"/>
            <w:szCs w:val="22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C6" w:rsidRDefault="009000C6" w:rsidP="00B92A3A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C6" w:rsidRDefault="00092422">
    <w:pPr>
      <w:pStyle w:val="a7"/>
      <w:jc w:val="center"/>
    </w:pPr>
    <w:fldSimple w:instr="PAGE   \* MERGEFORMAT">
      <w:r w:rsidR="00F57009">
        <w:rPr>
          <w:noProof/>
        </w:rPr>
        <w:t>36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5679"/>
    <w:multiLevelType w:val="hybridMultilevel"/>
    <w:tmpl w:val="1688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B333FC"/>
    <w:multiLevelType w:val="hybridMultilevel"/>
    <w:tmpl w:val="1688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A1A09"/>
    <w:multiLevelType w:val="hybridMultilevel"/>
    <w:tmpl w:val="50BA48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5">
    <w:nsid w:val="1AAE395D"/>
    <w:multiLevelType w:val="hybridMultilevel"/>
    <w:tmpl w:val="BDAAA3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E9F29F7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CB3495"/>
    <w:multiLevelType w:val="hybridMultilevel"/>
    <w:tmpl w:val="A88ECBF8"/>
    <w:lvl w:ilvl="0" w:tplc="76DAEBDA">
      <w:start w:val="1"/>
      <w:numFmt w:val="decimal"/>
      <w:lvlText w:val="%1."/>
      <w:lvlJc w:val="left"/>
      <w:pPr>
        <w:ind w:left="54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5C236954"/>
    <w:multiLevelType w:val="hybridMultilevel"/>
    <w:tmpl w:val="B28AF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9"/>
  </w:num>
  <w:num w:numId="6">
    <w:abstractNumId w:val="5"/>
  </w:num>
  <w:num w:numId="7">
    <w:abstractNumId w:val="1"/>
  </w:num>
  <w:num w:numId="8">
    <w:abstractNumId w:val="4"/>
  </w:num>
  <w:num w:numId="9">
    <w:abstractNumId w:val="8"/>
  </w:num>
  <w:num w:numId="10">
    <w:abstractNumId w:val="13"/>
  </w:num>
  <w:num w:numId="11">
    <w:abstractNumId w:val="10"/>
  </w:num>
  <w:num w:numId="12">
    <w:abstractNumId w:val="11"/>
  </w:num>
  <w:num w:numId="13">
    <w:abstractNumId w:val="12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604B"/>
    <w:rsid w:val="000046B3"/>
    <w:rsid w:val="0006528E"/>
    <w:rsid w:val="000775B8"/>
    <w:rsid w:val="00092422"/>
    <w:rsid w:val="000A0EBA"/>
    <w:rsid w:val="000A6142"/>
    <w:rsid w:val="000A63E9"/>
    <w:rsid w:val="00117D5F"/>
    <w:rsid w:val="001416DC"/>
    <w:rsid w:val="00153BBF"/>
    <w:rsid w:val="001D6BC6"/>
    <w:rsid w:val="0020405D"/>
    <w:rsid w:val="00207326"/>
    <w:rsid w:val="00220B68"/>
    <w:rsid w:val="00267D89"/>
    <w:rsid w:val="002D1430"/>
    <w:rsid w:val="003145A2"/>
    <w:rsid w:val="00326D59"/>
    <w:rsid w:val="003E0A44"/>
    <w:rsid w:val="004402E9"/>
    <w:rsid w:val="004F40A0"/>
    <w:rsid w:val="005218BE"/>
    <w:rsid w:val="005C7272"/>
    <w:rsid w:val="00645F97"/>
    <w:rsid w:val="00695935"/>
    <w:rsid w:val="006C4C85"/>
    <w:rsid w:val="00700F62"/>
    <w:rsid w:val="00791809"/>
    <w:rsid w:val="007A5B46"/>
    <w:rsid w:val="007A604B"/>
    <w:rsid w:val="007D786A"/>
    <w:rsid w:val="007F1C92"/>
    <w:rsid w:val="008207C0"/>
    <w:rsid w:val="0082199A"/>
    <w:rsid w:val="00860DC7"/>
    <w:rsid w:val="008A294E"/>
    <w:rsid w:val="008B1479"/>
    <w:rsid w:val="009000C6"/>
    <w:rsid w:val="00901E87"/>
    <w:rsid w:val="00944068"/>
    <w:rsid w:val="009451C8"/>
    <w:rsid w:val="0095529A"/>
    <w:rsid w:val="00961788"/>
    <w:rsid w:val="009D5346"/>
    <w:rsid w:val="00A00959"/>
    <w:rsid w:val="00A0359A"/>
    <w:rsid w:val="00A15A51"/>
    <w:rsid w:val="00A75DA3"/>
    <w:rsid w:val="00AC19EE"/>
    <w:rsid w:val="00B13EA6"/>
    <w:rsid w:val="00B244A9"/>
    <w:rsid w:val="00B36313"/>
    <w:rsid w:val="00B55D09"/>
    <w:rsid w:val="00B70A86"/>
    <w:rsid w:val="00B92A3A"/>
    <w:rsid w:val="00BB4BF8"/>
    <w:rsid w:val="00BC6AFC"/>
    <w:rsid w:val="00C765F6"/>
    <w:rsid w:val="00C76B4E"/>
    <w:rsid w:val="00CA2D89"/>
    <w:rsid w:val="00CA6FD3"/>
    <w:rsid w:val="00D26ED1"/>
    <w:rsid w:val="00D94611"/>
    <w:rsid w:val="00DA2D38"/>
    <w:rsid w:val="00E06BD6"/>
    <w:rsid w:val="00E073FF"/>
    <w:rsid w:val="00E267B4"/>
    <w:rsid w:val="00E7089E"/>
    <w:rsid w:val="00E75DF6"/>
    <w:rsid w:val="00EB796E"/>
    <w:rsid w:val="00F06BDC"/>
    <w:rsid w:val="00F57009"/>
    <w:rsid w:val="00F65243"/>
    <w:rsid w:val="00F93F01"/>
    <w:rsid w:val="00FC15BA"/>
    <w:rsid w:val="00FD3F0C"/>
    <w:rsid w:val="00FE1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6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604B"/>
  </w:style>
  <w:style w:type="paragraph" w:styleId="a4">
    <w:name w:val="No Spacing"/>
    <w:qFormat/>
    <w:rsid w:val="00695935"/>
    <w:pPr>
      <w:spacing w:after="0" w:line="240" w:lineRule="auto"/>
    </w:pPr>
  </w:style>
  <w:style w:type="table" w:styleId="a5">
    <w:name w:val="Table Grid"/>
    <w:basedOn w:val="a1"/>
    <w:uiPriority w:val="59"/>
    <w:rsid w:val="00B92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92A3A"/>
    <w:pPr>
      <w:ind w:left="720"/>
      <w:contextualSpacing/>
    </w:pPr>
  </w:style>
  <w:style w:type="paragraph" w:styleId="a7">
    <w:name w:val="header"/>
    <w:basedOn w:val="a"/>
    <w:link w:val="a8"/>
    <w:uiPriority w:val="99"/>
    <w:rsid w:val="00B92A3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B92A3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9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2A3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B92A3A"/>
    <w:rPr>
      <w:color w:val="0000FF" w:themeColor="hyperlink"/>
      <w:u w:val="single"/>
    </w:rPr>
  </w:style>
  <w:style w:type="paragraph" w:styleId="ac">
    <w:name w:val="footer"/>
    <w:basedOn w:val="a"/>
    <w:link w:val="ad"/>
    <w:uiPriority w:val="99"/>
    <w:unhideWhenUsed/>
    <w:rsid w:val="00B92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92A3A"/>
  </w:style>
  <w:style w:type="paragraph" w:customStyle="1" w:styleId="ConsPlusNormal">
    <w:name w:val="ConsPlusNormal"/>
    <w:rsid w:val="00B92A3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e">
    <w:name w:val="Strong"/>
    <w:basedOn w:val="a0"/>
    <w:uiPriority w:val="22"/>
    <w:qFormat/>
    <w:rsid w:val="00B92A3A"/>
    <w:rPr>
      <w:b/>
      <w:bCs/>
    </w:rPr>
  </w:style>
  <w:style w:type="paragraph" w:customStyle="1" w:styleId="ConsPlusTitle">
    <w:name w:val="ConsPlusTitle"/>
    <w:uiPriority w:val="99"/>
    <w:rsid w:val="00B92A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1215">
    <w:name w:val="Стиль 12 пт полужирный По центру Междустр.интервал:  15 строки"/>
    <w:basedOn w:val="a"/>
    <w:autoRedefine/>
    <w:rsid w:val="00B92A3A"/>
    <w:pPr>
      <w:spacing w:after="0" w:line="240" w:lineRule="atLeast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table" w:customStyle="1" w:styleId="1">
    <w:name w:val="Сетка таблицы1"/>
    <w:basedOn w:val="a1"/>
    <w:next w:val="a5"/>
    <w:uiPriority w:val="59"/>
    <w:rsid w:val="00E75D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A6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604B"/>
  </w:style>
  <w:style w:type="paragraph" w:styleId="a4">
    <w:name w:val="No Spacing"/>
    <w:uiPriority w:val="1"/>
    <w:qFormat/>
    <w:rsid w:val="00695935"/>
    <w:pPr>
      <w:spacing w:after="0" w:line="240" w:lineRule="auto"/>
    </w:pPr>
  </w:style>
  <w:style w:type="table" w:styleId="a5">
    <w:name w:val="Table Grid"/>
    <w:basedOn w:val="a1"/>
    <w:uiPriority w:val="59"/>
    <w:rsid w:val="00B92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92A3A"/>
    <w:pPr>
      <w:ind w:left="720"/>
      <w:contextualSpacing/>
    </w:pPr>
  </w:style>
  <w:style w:type="paragraph" w:styleId="a7">
    <w:name w:val="header"/>
    <w:basedOn w:val="a"/>
    <w:link w:val="a8"/>
    <w:uiPriority w:val="99"/>
    <w:rsid w:val="00B92A3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B92A3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9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2A3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B92A3A"/>
    <w:rPr>
      <w:color w:val="0000FF" w:themeColor="hyperlink"/>
      <w:u w:val="single"/>
    </w:rPr>
  </w:style>
  <w:style w:type="paragraph" w:styleId="ac">
    <w:name w:val="footer"/>
    <w:basedOn w:val="a"/>
    <w:link w:val="ad"/>
    <w:uiPriority w:val="99"/>
    <w:unhideWhenUsed/>
    <w:rsid w:val="00B92A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92A3A"/>
  </w:style>
  <w:style w:type="paragraph" w:customStyle="1" w:styleId="ConsPlusNormal">
    <w:name w:val="ConsPlusNormal"/>
    <w:rsid w:val="00B92A3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e">
    <w:name w:val="Strong"/>
    <w:basedOn w:val="a0"/>
    <w:uiPriority w:val="22"/>
    <w:qFormat/>
    <w:rsid w:val="00B92A3A"/>
    <w:rPr>
      <w:b/>
      <w:bCs/>
    </w:rPr>
  </w:style>
  <w:style w:type="paragraph" w:customStyle="1" w:styleId="ConsPlusTitle">
    <w:name w:val="ConsPlusTitle"/>
    <w:uiPriority w:val="99"/>
    <w:rsid w:val="00B92A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1215">
    <w:name w:val="Стиль 12 пт полужирный По центру Междустр.интервал:  15 строки"/>
    <w:basedOn w:val="a"/>
    <w:autoRedefine/>
    <w:rsid w:val="00B92A3A"/>
    <w:pPr>
      <w:spacing w:after="0" w:line="240" w:lineRule="atLeast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table" w:customStyle="1" w:styleId="1">
    <w:name w:val="Сетка таблицы1"/>
    <w:basedOn w:val="a1"/>
    <w:next w:val="a5"/>
    <w:uiPriority w:val="59"/>
    <w:rsid w:val="00E7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7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28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em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42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header" Target="header1.xml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36</Pages>
  <Words>8307</Words>
  <Characters>47352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11</cp:revision>
  <cp:lastPrinted>2017-12-02T10:38:00Z</cp:lastPrinted>
  <dcterms:created xsi:type="dcterms:W3CDTF">2017-08-10T06:38:00Z</dcterms:created>
  <dcterms:modified xsi:type="dcterms:W3CDTF">2019-04-02T06:32:00Z</dcterms:modified>
</cp:coreProperties>
</file>